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57"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Ngày soạn:                                                                  </w:t>
      </w:r>
    </w:p>
    <w:p w:rsidR="00625157" w:rsidRPr="004F63A3" w:rsidRDefault="00625157" w:rsidP="00625157">
      <w:pPr>
        <w:spacing w:after="0" w:line="360" w:lineRule="auto"/>
        <w:ind w:left="142"/>
        <w:rPr>
          <w:rFonts w:eastAsia="Times New Roman" w:cs="Times New Roman"/>
          <w:color w:val="000000"/>
          <w:szCs w:val="28"/>
        </w:rPr>
      </w:pPr>
      <w:bookmarkStart w:id="0" w:name="_GoBack"/>
      <w:bookmarkEnd w:id="0"/>
      <w:r w:rsidRPr="004F63A3">
        <w:rPr>
          <w:rFonts w:eastAsia="Times New Roman" w:cs="Times New Roman"/>
          <w:color w:val="000000"/>
          <w:szCs w:val="28"/>
        </w:rPr>
        <w:t>Ngày dạy:  </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Tiết 10 – Bài 7</w:t>
      </w:r>
    </w:p>
    <w:p w:rsidR="00625157" w:rsidRPr="004F63A3" w:rsidRDefault="00625157" w:rsidP="00625157">
      <w:pPr>
        <w:spacing w:after="0" w:line="360" w:lineRule="auto"/>
        <w:ind w:left="142"/>
        <w:jc w:val="center"/>
        <w:rPr>
          <w:rFonts w:eastAsia="Times New Roman" w:cs="Times New Roman"/>
          <w:color w:val="000000"/>
          <w:szCs w:val="28"/>
        </w:rPr>
      </w:pPr>
      <w:r w:rsidRPr="004F63A3">
        <w:rPr>
          <w:rFonts w:eastAsia="Times New Roman" w:cs="Times New Roman"/>
          <w:b/>
          <w:bCs/>
          <w:color w:val="000000"/>
          <w:szCs w:val="28"/>
        </w:rPr>
        <w:t>KẾ THỪA VÀ PHÁT HUY TRUYỀN THỐNG TỐT ĐẸP CỦA DÂN TỘC (Tiết 2)</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I. MỤC TIÊU BÀI HỌC.</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1. Kiến thức:</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Hiểu được thế nào là kế thừa và phát huy truyền thống tốt đẹp của dân tộc và vì sao phải kế thừa và phát huy truyền thống tốt đẹp của dân tộc.</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2. Năng lực</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Năng lực chung: Năng lực tự học, năng lực giải quyết vấn đề, năng lực sáng tạo, năng lực tự quản lý, năng lực giao tiếp, năng lực hợp tác, năng lực sử dụng ngôn ngữ</w:t>
      </w:r>
      <w:proofErr w:type="gramStart"/>
      <w:r w:rsidRPr="004F63A3">
        <w:rPr>
          <w:rFonts w:eastAsia="Times New Roman" w:cs="Times New Roman"/>
          <w:color w:val="000000"/>
          <w:szCs w:val="28"/>
        </w:rPr>
        <w:t>,...</w:t>
      </w:r>
      <w:proofErr w:type="gramEnd"/>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Năng lực chuyên biệt:</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xml:space="preserve">+Tự nhận thức, tự điều chỉnh hành </w:t>
      </w:r>
      <w:proofErr w:type="gramStart"/>
      <w:r w:rsidRPr="004F63A3">
        <w:rPr>
          <w:rFonts w:eastAsia="Times New Roman" w:cs="Times New Roman"/>
          <w:color w:val="000000"/>
          <w:szCs w:val="28"/>
        </w:rPr>
        <w:t>vi</w:t>
      </w:r>
      <w:proofErr w:type="gramEnd"/>
      <w:r w:rsidRPr="004F63A3">
        <w:rPr>
          <w:rFonts w:eastAsia="Times New Roman" w:cs="Times New Roman"/>
          <w:color w:val="000000"/>
          <w:szCs w:val="28"/>
        </w:rPr>
        <w:t xml:space="preserve"> phù hợp với pháp luật và chuẩn mực đạo đức xã hội.</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+Tự chịu trách nhiệm và thực hiện trách nhiệm công dân vối cộng đồng, đất nước.</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Giải quyết các vấn đề đạo đức, pháp luật, chính trị, xã hội.</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3. Phấm chất</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xml:space="preserve">-  Giúp học sinh có ý thức tôn trọng bảo vệ giữ gìn truyền thống tốt đẹp của dân tộc. </w:t>
      </w:r>
      <w:proofErr w:type="gramStart"/>
      <w:r w:rsidRPr="004F63A3">
        <w:rPr>
          <w:rFonts w:eastAsia="Times New Roman" w:cs="Times New Roman"/>
          <w:color w:val="000000"/>
          <w:szCs w:val="28"/>
        </w:rPr>
        <w:t>Phê phán thái độ việc làm thiếu tôn trọng hoặc rời xa truyền thống dân tộc.</w:t>
      </w:r>
      <w:proofErr w:type="gramEnd"/>
    </w:p>
    <w:p w:rsidR="00625157" w:rsidRPr="004F63A3" w:rsidRDefault="00625157" w:rsidP="00625157">
      <w:pPr>
        <w:spacing w:after="0" w:line="360" w:lineRule="auto"/>
        <w:ind w:left="142"/>
        <w:jc w:val="both"/>
        <w:rPr>
          <w:rFonts w:eastAsia="Times New Roman" w:cs="Times New Roman"/>
          <w:color w:val="000000"/>
          <w:szCs w:val="28"/>
        </w:rPr>
      </w:pPr>
      <w:r w:rsidRPr="004F63A3">
        <w:rPr>
          <w:rFonts w:eastAsia="Times New Roman" w:cs="Times New Roman"/>
          <w:b/>
          <w:bCs/>
          <w:color w:val="000000"/>
          <w:szCs w:val="28"/>
        </w:rPr>
        <w:t>     II. THIẾT BỊ DẠY HỌC VÀ HỌC LIỆU</w:t>
      </w:r>
      <w:r w:rsidRPr="004F63A3">
        <w:rPr>
          <w:rFonts w:eastAsia="Times New Roman" w:cs="Times New Roman"/>
          <w:color w:val="000000"/>
          <w:szCs w:val="28"/>
        </w:rPr>
        <w:t> </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 xml:space="preserve">1. Giáo viên chuẩn </w:t>
      </w:r>
      <w:proofErr w:type="gramStart"/>
      <w:r w:rsidRPr="004F63A3">
        <w:rPr>
          <w:rFonts w:eastAsia="Times New Roman" w:cs="Times New Roman"/>
          <w:b/>
          <w:bCs/>
          <w:color w:val="000000"/>
          <w:szCs w:val="28"/>
        </w:rPr>
        <w:t>bị :</w:t>
      </w:r>
      <w:proofErr w:type="gramEnd"/>
      <w:r w:rsidRPr="004F63A3">
        <w:rPr>
          <w:rFonts w:eastAsia="Times New Roman" w:cs="Times New Roman"/>
          <w:color w:val="000000"/>
          <w:szCs w:val="28"/>
        </w:rPr>
        <w:t> Tài liệu, SGK, SGV, Ca dao, Tục ngữ + tranh minh họa : Tranh Đông Hồ; Yên Tử…</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2. Học sinh chuẩn bị:</w:t>
      </w:r>
      <w:r w:rsidRPr="004F63A3">
        <w:rPr>
          <w:rFonts w:eastAsia="Times New Roman" w:cs="Times New Roman"/>
          <w:color w:val="000000"/>
          <w:szCs w:val="28"/>
        </w:rPr>
        <w:t> Đọc bài và xem trước nội dung bài học.</w:t>
      </w:r>
      <w:r w:rsidRPr="004F63A3">
        <w:rPr>
          <w:rFonts w:eastAsia="Times New Roman" w:cs="Times New Roman"/>
          <w:b/>
          <w:bCs/>
          <w:color w:val="000000"/>
          <w:szCs w:val="28"/>
        </w:rPr>
        <w:t> </w:t>
      </w:r>
    </w:p>
    <w:p w:rsidR="00625157" w:rsidRPr="004F63A3" w:rsidRDefault="00625157" w:rsidP="00625157">
      <w:pPr>
        <w:spacing w:after="0" w:line="360" w:lineRule="auto"/>
        <w:ind w:left="142"/>
        <w:jc w:val="both"/>
        <w:rPr>
          <w:rFonts w:eastAsia="Times New Roman" w:cs="Times New Roman"/>
          <w:color w:val="000000"/>
          <w:szCs w:val="28"/>
        </w:rPr>
      </w:pPr>
      <w:r w:rsidRPr="004F63A3">
        <w:rPr>
          <w:rFonts w:eastAsia="Times New Roman" w:cs="Times New Roman"/>
          <w:b/>
          <w:bCs/>
          <w:color w:val="000000"/>
          <w:szCs w:val="28"/>
        </w:rPr>
        <w:t>       III. TIẾN TRÌNH DẠY HỌC</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lastRenderedPageBreak/>
        <w:t>A/HOẠT DỘNG KHỞI DỘNG</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Kích thích và huy động vốn hiểu biết của HS về truyền thống của dân tộc ta</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b. Nội dung thực hiện: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Đóng vai</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w:t>
      </w:r>
      <w:r w:rsidRPr="004F63A3">
        <w:rPr>
          <w:rFonts w:eastAsia="Times New Roman" w:cs="Times New Roman"/>
          <w:color w:val="000000"/>
          <w:szCs w:val="28"/>
        </w:rPr>
        <w:t>Hoạt động cá nhân, nhóm</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c. Sản phẩm hoạt động</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Tình huống</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Trình bày miệng</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d. Tổ chức thực hiện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Gv: Gọi 2 học sinh lên bảng làm bài tập:</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Những câu tục ngữ nào sau đây nói về truyền thống dân tộc?</w:t>
      </w:r>
      <w:proofErr w:type="gramEnd"/>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1.  Uống nước nhớ nguồn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2. Tôn sư trọng đạo</w:t>
      </w:r>
    </w:p>
    <w:p w:rsidR="00625157" w:rsidRPr="004F63A3" w:rsidRDefault="00625157" w:rsidP="00625157">
      <w:pPr>
        <w:numPr>
          <w:ilvl w:val="0"/>
          <w:numId w:val="1"/>
        </w:numPr>
        <w:spacing w:after="0" w:line="360" w:lineRule="auto"/>
        <w:ind w:left="862"/>
        <w:rPr>
          <w:rFonts w:eastAsia="Times New Roman" w:cs="Times New Roman"/>
          <w:color w:val="000000"/>
          <w:szCs w:val="28"/>
        </w:rPr>
      </w:pPr>
      <w:r w:rsidRPr="004F63A3">
        <w:rPr>
          <w:rFonts w:eastAsia="Times New Roman" w:cs="Times New Roman"/>
          <w:color w:val="000000"/>
          <w:szCs w:val="28"/>
        </w:rPr>
        <w:t>Con chim có tổ, con người có tông.</w:t>
      </w:r>
    </w:p>
    <w:p w:rsidR="00625157" w:rsidRPr="004F63A3" w:rsidRDefault="00625157" w:rsidP="00625157">
      <w:pPr>
        <w:numPr>
          <w:ilvl w:val="0"/>
          <w:numId w:val="1"/>
        </w:numPr>
        <w:spacing w:after="0" w:line="360" w:lineRule="auto"/>
        <w:ind w:left="862"/>
        <w:rPr>
          <w:rFonts w:eastAsia="Times New Roman" w:cs="Times New Roman"/>
          <w:color w:val="000000"/>
          <w:szCs w:val="28"/>
        </w:rPr>
      </w:pPr>
      <w:r w:rsidRPr="004F63A3">
        <w:rPr>
          <w:rFonts w:eastAsia="Times New Roman" w:cs="Times New Roman"/>
          <w:color w:val="000000"/>
          <w:szCs w:val="28"/>
        </w:rPr>
        <w:t>Lời chào cao hơn mâm cỗ</w:t>
      </w:r>
    </w:p>
    <w:p w:rsidR="00625157" w:rsidRPr="004F63A3" w:rsidRDefault="00625157" w:rsidP="00625157">
      <w:pPr>
        <w:numPr>
          <w:ilvl w:val="0"/>
          <w:numId w:val="1"/>
        </w:numPr>
        <w:spacing w:after="0" w:line="360" w:lineRule="auto"/>
        <w:ind w:left="862"/>
        <w:rPr>
          <w:rFonts w:eastAsia="Times New Roman" w:cs="Times New Roman"/>
          <w:color w:val="000000"/>
          <w:szCs w:val="28"/>
        </w:rPr>
      </w:pPr>
      <w:r w:rsidRPr="004F63A3">
        <w:rPr>
          <w:rFonts w:eastAsia="Times New Roman" w:cs="Times New Roman"/>
          <w:color w:val="000000"/>
          <w:szCs w:val="28"/>
        </w:rPr>
        <w:t xml:space="preserve">Nuôi lợn </w:t>
      </w:r>
      <w:proofErr w:type="gramStart"/>
      <w:r w:rsidRPr="004F63A3">
        <w:rPr>
          <w:rFonts w:eastAsia="Times New Roman" w:cs="Times New Roman"/>
          <w:color w:val="000000"/>
          <w:szCs w:val="28"/>
        </w:rPr>
        <w:t>ăn</w:t>
      </w:r>
      <w:proofErr w:type="gramEnd"/>
      <w:r w:rsidRPr="004F63A3">
        <w:rPr>
          <w:rFonts w:eastAsia="Times New Roman" w:cs="Times New Roman"/>
          <w:color w:val="000000"/>
          <w:szCs w:val="28"/>
        </w:rPr>
        <w:t xml:space="preserve"> cơm nằm, nuôi tằm ăn cơm đứng.</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Học sinh tiếp nhận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       Bước 2: Thực hiện nhiệm vụ</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w:t>
      </w:r>
      <w:r w:rsidRPr="004F63A3">
        <w:rPr>
          <w:rFonts w:eastAsia="Times New Roman" w:cs="Times New Roman"/>
          <w:color w:val="000000"/>
          <w:szCs w:val="28"/>
        </w:rPr>
        <w:t>Học sinh: chia sẻ những hiểu biết của mình</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Giáo viên quan sát, động viên giúp đỡ khi hs gặp khó khăn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Dự kiến sản phẩm: câu trả lời của hs: 1</w:t>
      </w:r>
      <w:proofErr w:type="gramStart"/>
      <w:r w:rsidRPr="004F63A3">
        <w:rPr>
          <w:rFonts w:eastAsia="Times New Roman" w:cs="Times New Roman"/>
          <w:color w:val="000000"/>
          <w:szCs w:val="28"/>
        </w:rPr>
        <w:t>,2,3</w:t>
      </w:r>
      <w:proofErr w:type="gramEnd"/>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3: Báo cáo thảo luận:</w:t>
      </w:r>
      <w:r w:rsidRPr="004F63A3">
        <w:rPr>
          <w:rFonts w:eastAsia="Times New Roman" w:cs="Times New Roman"/>
          <w:i/>
          <w:iCs/>
          <w:color w:val="000000"/>
          <w:szCs w:val="28"/>
        </w:rPr>
        <w:t> Hs báo cáo</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Học sinh nhận xét, bổ sung, đánh giá</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Giáo viên nhận xét, đánh giá</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lastRenderedPageBreak/>
        <w:t>-&gt;Giáo viên gieo vấn đề cần tìm hiểu trong bài học:</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B. HOẠT ĐỘNG HÌNH THÀNH KIẾN THỨC</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4898"/>
        <w:gridCol w:w="4394"/>
      </w:tblGrid>
      <w:tr w:rsidR="00625157" w:rsidRPr="004F63A3" w:rsidTr="00127313">
        <w:tc>
          <w:tcPr>
            <w:tcW w:w="5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HOẠT ĐỘNG CỦA GV  - HS</w:t>
            </w:r>
          </w:p>
        </w:tc>
        <w:tc>
          <w:tcPr>
            <w:tcW w:w="4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DỰ KIẾN SẢN PHẨM</w:t>
            </w:r>
          </w:p>
        </w:tc>
      </w:tr>
      <w:tr w:rsidR="00625157" w:rsidRPr="004F63A3" w:rsidTr="00127313">
        <w:tc>
          <w:tcPr>
            <w:tcW w:w="5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Tìm hiểu tiếp nội dung bài học</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Hoạt động 1: Tìm hiểu ý nghĩa của truyền thống dân tộc</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 ý nghĩa của truyền thống dân tộc</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b. Nội dung hoạt động</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Hoạt động cá nhân</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Hoạt động nhóm</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Hoạt động chung cả lớp</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c. Sản phẩm hoạt động</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Trình baỳ miệng</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Phiếu học tập của nhóm</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d. Tổ chức thực hiện</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Giáo viên yêu cầu hs: </w:t>
            </w:r>
            <w:r w:rsidRPr="004F63A3">
              <w:rPr>
                <w:rFonts w:eastAsia="Times New Roman" w:cs="Times New Roman"/>
                <w:color w:val="000000"/>
                <w:szCs w:val="28"/>
              </w:rPr>
              <w:t>Gv: Chia lớp thành 2 nhóm yêu cầu học sinh thảo luận các nội dung sau.</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Nhóm 1:</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Ý nghĩa của truyền thống dân tộc?</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Em kể tên một số tâm gương tiêu biểu về kế thừa kế thừa và phát huy truyền thống tốt đẹp của dân tộc?</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xml:space="preserve">- GV Nêu thêm Tấm gương đạo đức Hồ </w:t>
            </w:r>
            <w:r w:rsidRPr="004F63A3">
              <w:rPr>
                <w:rFonts w:eastAsia="Times New Roman" w:cs="Times New Roman"/>
                <w:color w:val="000000"/>
                <w:szCs w:val="28"/>
              </w:rPr>
              <w:lastRenderedPageBreak/>
              <w:t>Chí Minh đó và đang tiếp tục thực hiện trong tất cả nhân dân, trong các ngành nghề để phát huy cao nhất về sự phát triển toàn diện con người. Vậy HS các em học tập tâm gương đạo đức HCM ở điểm nào?</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HS:Tự nêu</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Gv: Nói thêm: Giá trị tinh thần như: tư tưởng, đức tính, lối sống, cách ứng xử tốt đẹp.</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Nhóm 2.</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xml:space="preserve">? Có ý kiến cho rằng ngoài truyền thống đánh giặc ra dân tộc có truyền thống gì đáng tự hào đâu. Em có đồng ý với ý kiến đó </w:t>
            </w:r>
            <w:proofErr w:type="gramStart"/>
            <w:r w:rsidRPr="004F63A3">
              <w:rPr>
                <w:rFonts w:eastAsia="Times New Roman" w:cs="Times New Roman"/>
                <w:color w:val="000000"/>
                <w:szCs w:val="28"/>
              </w:rPr>
              <w:t>không ?</w:t>
            </w:r>
            <w:proofErr w:type="gramEnd"/>
            <w:r w:rsidRPr="004F63A3">
              <w:rPr>
                <w:rFonts w:eastAsia="Times New Roman" w:cs="Times New Roman"/>
                <w:color w:val="000000"/>
                <w:szCs w:val="28"/>
              </w:rPr>
              <w:t xml:space="preserve"> </w:t>
            </w:r>
            <w:proofErr w:type="gramStart"/>
            <w:r w:rsidRPr="004F63A3">
              <w:rPr>
                <w:rFonts w:eastAsia="Times New Roman" w:cs="Times New Roman"/>
                <w:color w:val="000000"/>
                <w:szCs w:val="28"/>
              </w:rPr>
              <w:t>vì</w:t>
            </w:r>
            <w:proofErr w:type="gramEnd"/>
            <w:r w:rsidRPr="004F63A3">
              <w:rPr>
                <w:rFonts w:eastAsia="Times New Roman" w:cs="Times New Roman"/>
                <w:color w:val="000000"/>
                <w:szCs w:val="28"/>
              </w:rPr>
              <w:t xml:space="preserve"> sao?</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Gv: Bổ sung: Yêu nước chống giặc ngoại xâm, nhân nghĩa, cần cù lao động, hiếu với cha mẹ, kính thầy yêu bạn</w:t>
            </w:r>
            <w:proofErr w:type="gramStart"/>
            <w:r w:rsidRPr="004F63A3">
              <w:rPr>
                <w:rFonts w:eastAsia="Times New Roman" w:cs="Times New Roman"/>
                <w:color w:val="000000"/>
                <w:szCs w:val="28"/>
              </w:rPr>
              <w:t>,…</w:t>
            </w:r>
            <w:proofErr w:type="gramEnd"/>
            <w:r w:rsidRPr="004F63A3">
              <w:rPr>
                <w:rFonts w:eastAsia="Times New Roman" w:cs="Times New Roman"/>
                <w:color w:val="000000"/>
                <w:szCs w:val="28"/>
              </w:rPr>
              <w:t>kho tàng văn hoá áo dài VN, tuồng, chèo, dân ca.</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Học sinh tiếp nhận…</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Học sinh đọc truyện, suy nghĩ cá nhân, trao đổi trong nhóm</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Giáo viên quan sát, theo dõi phát hiện kịp thời những khó khăn của hs</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lastRenderedPageBreak/>
              <w:t>- Dự kiến sản phẩm: sản phẩm của nhóm</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3:Báo cáo thảo luận:</w:t>
            </w:r>
            <w:r w:rsidRPr="004F63A3">
              <w:rPr>
                <w:rFonts w:eastAsia="Times New Roman" w:cs="Times New Roman"/>
                <w:i/>
                <w:iCs/>
                <w:color w:val="000000"/>
                <w:szCs w:val="28"/>
              </w:rPr>
              <w:t>: cặp đôi báo cáo</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Giáo viên nhận xét, đánh giá</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Hoạt động 2: Tìm hiểu trách nhiệm của chúng ta</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Hs hiểu được trách nhiệm của chúng ta</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b. Nội dung hoạt động</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Hoạt động cá nhân,</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Hoạt động cặp đôi</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c. Sản phẩm hoạt động</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Trình bày miệng</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Phiếu học tập của nhóm</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d. Tổ chức thực hiện</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Chúng ta cần làm gì và không nên làm gì để kế thừa và phát huy truyền thống tốt đẹp của dân tộc?</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Gv: Bổ sung: Thái độ hành vi chê bai</w:t>
            </w:r>
          </w:p>
          <w:p w:rsidR="00625157" w:rsidRPr="004F63A3" w:rsidRDefault="00625157" w:rsidP="00127313">
            <w:pPr>
              <w:spacing w:after="0" w:line="360" w:lineRule="auto"/>
              <w:ind w:left="142"/>
              <w:rPr>
                <w:rFonts w:eastAsia="Times New Roman" w:cs="Times New Roman"/>
                <w:color w:val="000000"/>
                <w:szCs w:val="28"/>
              </w:rPr>
            </w:pPr>
            <w:proofErr w:type="gramStart"/>
            <w:r w:rsidRPr="004F63A3">
              <w:rPr>
                <w:rFonts w:eastAsia="Times New Roman" w:cs="Times New Roman"/>
                <w:color w:val="000000"/>
                <w:szCs w:val="28"/>
              </w:rPr>
              <w:t>phủ</w:t>
            </w:r>
            <w:proofErr w:type="gramEnd"/>
            <w:r w:rsidRPr="004F63A3">
              <w:rPr>
                <w:rFonts w:eastAsia="Times New Roman" w:cs="Times New Roman"/>
                <w:color w:val="000000"/>
                <w:szCs w:val="28"/>
              </w:rPr>
              <w:t xml:space="preserve"> nhận truyền thống tốt đẹp của dân tộc hoặc bảo thủ trì trệ, thích hàng </w:t>
            </w:r>
            <w:r w:rsidRPr="004F63A3">
              <w:rPr>
                <w:rFonts w:eastAsia="Times New Roman" w:cs="Times New Roman"/>
                <w:color w:val="000000"/>
                <w:szCs w:val="28"/>
              </w:rPr>
              <w:lastRenderedPageBreak/>
              <w:t>ngoại, đua đòi.</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Học sinh đọc truyện, suy nghĩ cá nhân, cặp đôi trao đổi</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Giáo viên quan sát, theo dõi phát hiện kịp thời những khó khăn của hs</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Dự kiến sản phẩm: câu trả lời của hs</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3: Báo cáo thảo luận</w:t>
            </w:r>
            <w:r w:rsidRPr="004F63A3">
              <w:rPr>
                <w:rFonts w:eastAsia="Times New Roman" w:cs="Times New Roman"/>
                <w:i/>
                <w:iCs/>
                <w:color w:val="000000"/>
                <w:szCs w:val="28"/>
              </w:rPr>
              <w:t>: đại diện nhóm báo cáo</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Giáo viên nhận xét, đánh giá</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-&gt;Giáo viên chốt kiến thức và ghi bảng:</w:t>
            </w:r>
          </w:p>
        </w:tc>
        <w:tc>
          <w:tcPr>
            <w:tcW w:w="4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lastRenderedPageBreak/>
              <w:t>I. Đặt vấn đề</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II. Nội dung bài học</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1. Truyền thống tốt đẹp của dân tộc.</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2. Dân tộc Việt Nam có những truyền thống tốt đẹp:</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3. Ý nghĩa</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xml:space="preserve">- Vô cùng quý giá, góp phần tích cực vào quá trình phát </w:t>
            </w:r>
            <w:proofErr w:type="gramStart"/>
            <w:r w:rsidRPr="004F63A3">
              <w:rPr>
                <w:rFonts w:eastAsia="Times New Roman" w:cs="Times New Roman"/>
                <w:color w:val="000000"/>
                <w:szCs w:val="28"/>
              </w:rPr>
              <w:t>triển  của</w:t>
            </w:r>
            <w:proofErr w:type="gramEnd"/>
            <w:r w:rsidRPr="004F63A3">
              <w:rPr>
                <w:rFonts w:eastAsia="Times New Roman" w:cs="Times New Roman"/>
                <w:color w:val="000000"/>
                <w:szCs w:val="28"/>
              </w:rPr>
              <w:t xml:space="preserve"> dân tộc và cá nhân.</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4. Trách nhiệm của chúng ta</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 Bảo vệ, kế thừa và phát huy truyền thống tốt đẹp của dân tộc góp phần giữ gìn bản sắc dân tộc.</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 Tự hào truyền thống dân tộc, phê phán ngăn chặn tư tuởng việc làm phá hoại đến truyền thống dân tộc.</w:t>
            </w:r>
          </w:p>
        </w:tc>
      </w:tr>
    </w:tbl>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lastRenderedPageBreak/>
        <w:t>C/ HOẠT ĐỘNG LUYỆN TẬP</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a. Mục tiêu:</w:t>
      </w:r>
      <w:r w:rsidRPr="004F63A3">
        <w:rPr>
          <w:rFonts w:eastAsia="Times New Roman" w:cs="Times New Roman"/>
          <w:color w:val="000000"/>
          <w:szCs w:val="28"/>
        </w:rPr>
        <w:t> giúp hs củng cố lại kiến thức đã học</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b. Nội dung hoạt động:</w:t>
      </w:r>
      <w:r w:rsidRPr="004F63A3">
        <w:rPr>
          <w:rFonts w:eastAsia="Times New Roman" w:cs="Times New Roman"/>
          <w:color w:val="000000"/>
          <w:szCs w:val="28"/>
        </w:rPr>
        <w:t> hoạt động cá nhân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c. Sản phẩm hoạt động:</w:t>
      </w:r>
      <w:r w:rsidRPr="004F63A3">
        <w:rPr>
          <w:rFonts w:eastAsia="Times New Roman" w:cs="Times New Roman"/>
          <w:color w:val="000000"/>
          <w:szCs w:val="28"/>
        </w:rPr>
        <w:t> phiếu học tập</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d. Tổ chức thực hiện: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     Bước 1:  chuyển giao nhiệm vụ:</w:t>
      </w:r>
    </w:p>
    <w:tbl>
      <w:tblPr>
        <w:tblW w:w="0" w:type="auto"/>
        <w:tblInd w:w="252" w:type="dxa"/>
        <w:tblCellMar>
          <w:top w:w="15" w:type="dxa"/>
          <w:left w:w="15" w:type="dxa"/>
          <w:bottom w:w="15" w:type="dxa"/>
          <w:right w:w="15" w:type="dxa"/>
        </w:tblCellMar>
        <w:tblLook w:val="04A0" w:firstRow="1" w:lastRow="0" w:firstColumn="1" w:lastColumn="0" w:noHBand="0" w:noVBand="1"/>
      </w:tblPr>
      <w:tblGrid>
        <w:gridCol w:w="4358"/>
        <w:gridCol w:w="4966"/>
      </w:tblGrid>
      <w:tr w:rsidR="00625157" w:rsidRPr="004F63A3" w:rsidTr="00127313">
        <w:tc>
          <w:tcPr>
            <w:tcW w:w="4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HS xác định yêu cầu bài tập</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Bài tập 2/sgk: Em hãy kể tên truyền thống của quê hương em như lễ hội Ông Trò và giải thích nguồn gốc hay như làng Đặng Xá có phong tục: Lên lão tuổi  49 em hãy lí giải</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lastRenderedPageBreak/>
              <w:t>HS: cả lớp bổ sung và nhận xét.</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xml:space="preserve">GV: bổ </w:t>
            </w:r>
            <w:proofErr w:type="gramStart"/>
            <w:r w:rsidRPr="004F63A3">
              <w:rPr>
                <w:rFonts w:eastAsia="Times New Roman" w:cs="Times New Roman"/>
                <w:color w:val="000000"/>
                <w:szCs w:val="28"/>
              </w:rPr>
              <w:t>sung,</w:t>
            </w:r>
            <w:proofErr w:type="gramEnd"/>
            <w:r w:rsidRPr="004F63A3">
              <w:rPr>
                <w:rFonts w:eastAsia="Times New Roman" w:cs="Times New Roman"/>
                <w:color w:val="000000"/>
                <w:szCs w:val="28"/>
              </w:rPr>
              <w:t xml:space="preserve"> nhận xét và có thể cho điểm.</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BT4/sgk</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Hãy kể vài việc mà em và các bạn đã và sẽ làm để phát huy truyền thống dân tộc?</w:t>
            </w:r>
          </w:p>
          <w:p w:rsidR="00625157" w:rsidRPr="004F63A3" w:rsidRDefault="00625157" w:rsidP="00625157">
            <w:pPr>
              <w:numPr>
                <w:ilvl w:val="0"/>
                <w:numId w:val="2"/>
              </w:numPr>
              <w:spacing w:after="0" w:line="360" w:lineRule="auto"/>
              <w:ind w:left="862"/>
              <w:rPr>
                <w:rFonts w:eastAsia="Times New Roman" w:cs="Times New Roman"/>
                <w:color w:val="000000"/>
                <w:szCs w:val="28"/>
              </w:rPr>
            </w:pPr>
            <w:r w:rsidRPr="004F63A3">
              <w:rPr>
                <w:rFonts w:eastAsia="Times New Roman" w:cs="Times New Roman"/>
                <w:color w:val="000000"/>
                <w:szCs w:val="28"/>
              </w:rPr>
              <w:t>Bài tập 5/sgk: Cho học sinh đóng vai và nêu cách xử sự?</w:t>
            </w:r>
          </w:p>
          <w:p w:rsidR="00625157" w:rsidRPr="004F63A3" w:rsidRDefault="00625157" w:rsidP="00625157">
            <w:pPr>
              <w:numPr>
                <w:ilvl w:val="0"/>
                <w:numId w:val="2"/>
              </w:numPr>
              <w:spacing w:after="0" w:line="360" w:lineRule="auto"/>
              <w:ind w:left="862"/>
              <w:rPr>
                <w:rFonts w:eastAsia="Times New Roman" w:cs="Times New Roman"/>
                <w:color w:val="000000"/>
                <w:szCs w:val="28"/>
              </w:rPr>
            </w:pPr>
            <w:r w:rsidRPr="004F63A3">
              <w:rPr>
                <w:rFonts w:eastAsia="Times New Roman" w:cs="Times New Roman"/>
                <w:color w:val="000000"/>
                <w:szCs w:val="28"/>
              </w:rPr>
              <w:t>Cả lớp nhận xét, góp ý.</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Gv: Kết luận:</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Là công dân của một đất nước trong thời kỳ đổi mới chúng ta phải có lòng tự hào dân tộc phải bảo vệ giữ gìn truyền thống mà ông cha ta để lại, góp phần nhỏ vào sự nghiệp xây dựng bảo vệ tổ quốc.</w:t>
            </w:r>
          </w:p>
        </w:tc>
        <w:tc>
          <w:tcPr>
            <w:tcW w:w="54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lastRenderedPageBreak/>
              <w:t>III. Bài tập</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Bài 2:</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Bài 3</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Đáp án: a, b, c, d.</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Bài tập 4.</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Bài tập 5:</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 xml:space="preserve">Không đồng ý với An vì như vậy bạn </w:t>
            </w:r>
            <w:r w:rsidRPr="004F63A3">
              <w:rPr>
                <w:rFonts w:eastAsia="Times New Roman" w:cs="Times New Roman"/>
                <w:color w:val="000000"/>
                <w:szCs w:val="28"/>
              </w:rPr>
              <w:lastRenderedPageBreak/>
              <w:t xml:space="preserve">không biết tự hào về truyền </w:t>
            </w:r>
            <w:proofErr w:type="gramStart"/>
            <w:r w:rsidRPr="004F63A3">
              <w:rPr>
                <w:rFonts w:eastAsia="Times New Roman" w:cs="Times New Roman"/>
                <w:color w:val="000000"/>
                <w:szCs w:val="28"/>
              </w:rPr>
              <w:t>thống  tốt</w:t>
            </w:r>
            <w:proofErr w:type="gramEnd"/>
            <w:r w:rsidRPr="004F63A3">
              <w:rPr>
                <w:rFonts w:eastAsia="Times New Roman" w:cs="Times New Roman"/>
                <w:color w:val="000000"/>
                <w:szCs w:val="28"/>
              </w:rPr>
              <w:t xml:space="preserve"> đẹp dân tộc.</w:t>
            </w:r>
          </w:p>
          <w:p w:rsidR="00625157" w:rsidRPr="004F63A3" w:rsidRDefault="00625157" w:rsidP="00127313">
            <w:pPr>
              <w:spacing w:after="0" w:line="360" w:lineRule="auto"/>
              <w:ind w:left="142"/>
              <w:rPr>
                <w:rFonts w:eastAsia="Times New Roman" w:cs="Times New Roman"/>
                <w:color w:val="000000"/>
                <w:szCs w:val="28"/>
              </w:rPr>
            </w:pPr>
            <w:r w:rsidRPr="004F63A3">
              <w:rPr>
                <w:rFonts w:eastAsia="Times New Roman" w:cs="Times New Roman"/>
                <w:color w:val="000000"/>
                <w:szCs w:val="28"/>
              </w:rPr>
              <w:t>Em sẽ nói cho bạn biết dân tộc ta còn nhiều truyền thống tốt đẹp khác nữa và kể cho bạn biết khuyên bạn không có gì phải mặc cảm.</w:t>
            </w:r>
          </w:p>
        </w:tc>
      </w:tr>
    </w:tbl>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lastRenderedPageBreak/>
        <w:t>- Học sinh tiếp nhận…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Học sinh làm việc cá nhân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Giáo viên quan sát hs làm, gợi ý và giải quyết khó khăn đối với Hs yếu kém</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3: Báo cáo thảo luận: </w:t>
      </w:r>
      <w:r w:rsidRPr="004F63A3">
        <w:rPr>
          <w:rFonts w:eastAsia="Times New Roman" w:cs="Times New Roman"/>
          <w:color w:val="000000"/>
          <w:szCs w:val="28"/>
        </w:rPr>
        <w:t>cá nhân báo cáo</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Gv gọi mỗi bài 1 bạn học sinh làm chưa đc hoàn thiện lên bảng dán kết quả làm bài tập của mình</w:t>
      </w:r>
      <w:r w:rsidRPr="004F63A3">
        <w:rPr>
          <w:rFonts w:eastAsia="Times New Roman" w:cs="Times New Roman"/>
          <w:b/>
          <w:bCs/>
          <w:i/>
          <w:iCs/>
          <w:color w:val="000000"/>
          <w:szCs w:val="28"/>
        </w:rPr>
        <w:t>.</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Giáo viên nhận xét, đánh giá</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lastRenderedPageBreak/>
        <w:t>-&gt;Giáo viên chốt kiến thức và ghi bảng</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color w:val="000000"/>
          <w:szCs w:val="28"/>
        </w:rPr>
        <w:t>D. HOẠT ĐỘNG VẬN DỤNG</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a. Mục tiêu: giúp hs vận dụng kiến thức đã học vào giải quyết các tình huống trong thực tiễn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b. Nội dung hoạt động: hoạt động cá nhân, nhóm,</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c. Sản phẩm hoạt động: câu trả lời của hs</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d. Tổ chức thực hiện: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1: Chuyển giao nhiệm vụ</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Cho học sinh chuẩn bị TH:</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color w:val="000000"/>
          <w:szCs w:val="28"/>
        </w:rPr>
        <w:t xml:space="preserve">1 học sinh chê bai nghệ thuật hát dân gian truyền thống (tuồng, chèo, vọng </w:t>
      </w:r>
      <w:proofErr w:type="gramStart"/>
      <w:r w:rsidRPr="004F63A3">
        <w:rPr>
          <w:rFonts w:eastAsia="Times New Roman" w:cs="Times New Roman"/>
          <w:color w:val="000000"/>
          <w:szCs w:val="28"/>
        </w:rPr>
        <w:t>cổ )</w:t>
      </w:r>
      <w:proofErr w:type="gramEnd"/>
      <w:r w:rsidRPr="004F63A3">
        <w:rPr>
          <w:rFonts w:eastAsia="Times New Roman" w:cs="Times New Roman"/>
          <w:color w:val="000000"/>
          <w:szCs w:val="28"/>
        </w:rPr>
        <w:t xml:space="preserve"> của dân tộc, chạy theo trào lưu nhạc trẻ hiện nay.</w:t>
      </w:r>
    </w:p>
    <w:p w:rsidR="00625157" w:rsidRPr="004F63A3" w:rsidRDefault="00625157" w:rsidP="00625157">
      <w:pPr>
        <w:spacing w:after="0" w:line="360" w:lineRule="auto"/>
        <w:ind w:left="142"/>
        <w:rPr>
          <w:rFonts w:eastAsia="Times New Roman" w:cs="Times New Roman"/>
          <w:color w:val="000000"/>
          <w:szCs w:val="28"/>
        </w:rPr>
      </w:pPr>
      <w:proofErr w:type="gramStart"/>
      <w:r w:rsidRPr="004F63A3">
        <w:rPr>
          <w:rFonts w:eastAsia="Times New Roman" w:cs="Times New Roman"/>
          <w:color w:val="000000"/>
          <w:szCs w:val="28"/>
        </w:rPr>
        <w:t>Em hãy nêu một số truyền thống tốt đẹp của quê hương Hà Nam và phân loại truyền thống đó?</w:t>
      </w:r>
      <w:proofErr w:type="gramEnd"/>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2: Thực hiện nhiệm vụ</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Học sinh làm việc cá nhân</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Giáo viên quan sát hs làm và gợi ý các cách xử lí cho Hs</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i/>
          <w:iCs/>
          <w:color w:val="000000"/>
          <w:szCs w:val="28"/>
        </w:rPr>
        <w:t>- Dự kiến sản phẩm: câu trả lời của hs</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3: Báo cáo thảo luận: </w:t>
      </w:r>
      <w:r w:rsidRPr="004F63A3">
        <w:rPr>
          <w:rFonts w:eastAsia="Times New Roman" w:cs="Times New Roman"/>
          <w:color w:val="000000"/>
          <w:szCs w:val="28"/>
        </w:rPr>
        <w:t>cá nhân báo cáo</w:t>
      </w:r>
    </w:p>
    <w:p w:rsidR="00625157" w:rsidRPr="004F63A3" w:rsidRDefault="00625157" w:rsidP="00625157">
      <w:pPr>
        <w:spacing w:after="0" w:line="360" w:lineRule="auto"/>
        <w:ind w:left="142"/>
        <w:rPr>
          <w:rFonts w:eastAsia="Times New Roman" w:cs="Times New Roman"/>
          <w:color w:val="000000"/>
          <w:szCs w:val="28"/>
        </w:rPr>
      </w:pPr>
      <w:r w:rsidRPr="004F63A3">
        <w:rPr>
          <w:rFonts w:eastAsia="Times New Roman" w:cs="Times New Roman"/>
          <w:b/>
          <w:bCs/>
          <w:i/>
          <w:iCs/>
          <w:color w:val="000000"/>
          <w:szCs w:val="28"/>
        </w:rPr>
        <w:t>Bước 4: Kết luận, nhận định</w:t>
      </w:r>
    </w:p>
    <w:p w:rsidR="00625157" w:rsidRPr="004F63A3" w:rsidRDefault="00625157" w:rsidP="00625157">
      <w:pPr>
        <w:spacing w:after="0" w:line="360" w:lineRule="auto"/>
        <w:ind w:left="426"/>
        <w:rPr>
          <w:rFonts w:eastAsia="Times New Roman" w:cs="Times New Roman"/>
          <w:color w:val="000000"/>
          <w:szCs w:val="28"/>
        </w:rPr>
      </w:pPr>
      <w:r w:rsidRPr="004F63A3">
        <w:rPr>
          <w:rFonts w:eastAsia="Times New Roman" w:cs="Times New Roman"/>
          <w:i/>
          <w:iCs/>
          <w:color w:val="000000"/>
          <w:szCs w:val="28"/>
        </w:rPr>
        <w:t>- Học sinh nhận xét, bổ sung, đánh giá</w:t>
      </w:r>
    </w:p>
    <w:p w:rsidR="00625157" w:rsidRPr="004F63A3" w:rsidRDefault="00625157" w:rsidP="00625157">
      <w:pPr>
        <w:spacing w:after="0" w:line="360" w:lineRule="auto"/>
        <w:ind w:left="426"/>
        <w:rPr>
          <w:rFonts w:eastAsia="Times New Roman" w:cs="Times New Roman"/>
          <w:color w:val="000000"/>
          <w:szCs w:val="28"/>
        </w:rPr>
      </w:pPr>
      <w:r w:rsidRPr="004F63A3">
        <w:rPr>
          <w:rFonts w:eastAsia="Times New Roman" w:cs="Times New Roman"/>
          <w:i/>
          <w:iCs/>
          <w:color w:val="000000"/>
          <w:szCs w:val="28"/>
        </w:rPr>
        <w:t>- Giáo viên nhận xét, đánh giá</w:t>
      </w:r>
    </w:p>
    <w:p w:rsidR="00A8286D" w:rsidRDefault="00A8286D"/>
    <w:sectPr w:rsidR="00A8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108C8"/>
    <w:multiLevelType w:val="multilevel"/>
    <w:tmpl w:val="1F0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60E5B"/>
    <w:multiLevelType w:val="multilevel"/>
    <w:tmpl w:val="EEBE80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57"/>
    <w:rsid w:val="00625157"/>
    <w:rsid w:val="00A8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2023-08-29T15:12:00Z</dcterms:created>
  <dcterms:modified xsi:type="dcterms:W3CDTF">2023-08-29T15:13:00Z</dcterms:modified>
</cp:coreProperties>
</file>