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F3" w:rsidRPr="003448F3" w:rsidRDefault="003448F3" w:rsidP="003448F3">
      <w:pPr>
        <w:shd w:val="clear" w:color="auto" w:fill="FFFFFF"/>
        <w:spacing w:after="150" w:line="240" w:lineRule="auto"/>
        <w:jc w:val="center"/>
        <w:rPr>
          <w:rFonts w:ascii="Times New Roman" w:eastAsia="Times New Roman" w:hAnsi="Times New Roman" w:cs="Times New Roman"/>
          <w:color w:val="010A15"/>
          <w:sz w:val="28"/>
          <w:szCs w:val="28"/>
        </w:rPr>
      </w:pPr>
      <w:r w:rsidRPr="003448F3">
        <w:rPr>
          <w:rFonts w:ascii="Times New Roman" w:eastAsia="Times New Roman" w:hAnsi="Times New Roman" w:cs="Times New Roman"/>
          <w:b/>
          <w:bCs/>
          <w:color w:val="010A15"/>
          <w:sz w:val="28"/>
          <w:szCs w:val="28"/>
        </w:rPr>
        <w:t>ĐỀ CƯƠNG ÔN TẬP</w:t>
      </w:r>
      <w:r w:rsidR="00D67DFF">
        <w:rPr>
          <w:rFonts w:ascii="Times New Roman" w:eastAsia="Times New Roman" w:hAnsi="Times New Roman" w:cs="Times New Roman"/>
          <w:b/>
          <w:bCs/>
          <w:color w:val="010A15"/>
          <w:sz w:val="28"/>
          <w:szCs w:val="28"/>
        </w:rPr>
        <w:t xml:space="preserve"> </w:t>
      </w:r>
      <w:proofErr w:type="gramStart"/>
      <w:r w:rsidR="00D67DFF">
        <w:rPr>
          <w:rFonts w:ascii="Times New Roman" w:eastAsia="Times New Roman" w:hAnsi="Times New Roman" w:cs="Times New Roman"/>
          <w:b/>
          <w:bCs/>
          <w:color w:val="010A15"/>
          <w:sz w:val="28"/>
          <w:szCs w:val="28"/>
        </w:rPr>
        <w:t xml:space="preserve">CUỐI </w:t>
      </w:r>
      <w:r w:rsidRPr="003448F3">
        <w:rPr>
          <w:rFonts w:ascii="Times New Roman" w:eastAsia="Times New Roman" w:hAnsi="Times New Roman" w:cs="Times New Roman"/>
          <w:b/>
          <w:bCs/>
          <w:color w:val="010A15"/>
          <w:sz w:val="28"/>
          <w:szCs w:val="28"/>
        </w:rPr>
        <w:t xml:space="preserve"> HỌC</w:t>
      </w:r>
      <w:proofErr w:type="gramEnd"/>
      <w:r w:rsidRPr="003448F3">
        <w:rPr>
          <w:rFonts w:ascii="Times New Roman" w:eastAsia="Times New Roman" w:hAnsi="Times New Roman" w:cs="Times New Roman"/>
          <w:b/>
          <w:bCs/>
          <w:color w:val="010A15"/>
          <w:sz w:val="28"/>
          <w:szCs w:val="28"/>
        </w:rPr>
        <w:t xml:space="preserve"> KÌ II </w:t>
      </w:r>
    </w:p>
    <w:p w:rsidR="003448F3" w:rsidRPr="003448F3" w:rsidRDefault="003448F3" w:rsidP="003448F3">
      <w:pPr>
        <w:shd w:val="clear" w:color="auto" w:fill="FFFFFF"/>
        <w:spacing w:after="150" w:line="240" w:lineRule="auto"/>
        <w:jc w:val="center"/>
        <w:rPr>
          <w:rFonts w:ascii="Times New Roman" w:eastAsia="Times New Roman" w:hAnsi="Times New Roman" w:cs="Times New Roman"/>
          <w:color w:val="010A15"/>
          <w:sz w:val="28"/>
          <w:szCs w:val="28"/>
        </w:rPr>
      </w:pPr>
      <w:r w:rsidRPr="003448F3">
        <w:rPr>
          <w:rFonts w:ascii="Times New Roman" w:eastAsia="Times New Roman" w:hAnsi="Times New Roman" w:cs="Times New Roman"/>
          <w:b/>
          <w:bCs/>
          <w:color w:val="010A15"/>
          <w:sz w:val="28"/>
          <w:szCs w:val="28"/>
        </w:rPr>
        <w:t>Môn ĐỊA LÍ 9</w:t>
      </w:r>
    </w:p>
    <w:p w:rsidR="003448F3" w:rsidRPr="003448F3" w:rsidRDefault="003448F3" w:rsidP="00645EA5">
      <w:pPr>
        <w:shd w:val="clear" w:color="auto" w:fill="FFFFFF"/>
        <w:spacing w:after="150" w:line="240" w:lineRule="auto"/>
        <w:ind w:left="180"/>
        <w:rPr>
          <w:rFonts w:ascii="Times New Roman" w:eastAsia="Times New Roman" w:hAnsi="Times New Roman" w:cs="Times New Roman"/>
          <w:color w:val="010A15"/>
          <w:sz w:val="28"/>
          <w:szCs w:val="28"/>
        </w:rPr>
      </w:pPr>
      <w:r w:rsidRPr="003448F3">
        <w:rPr>
          <w:rFonts w:ascii="Times New Roman" w:eastAsia="Times New Roman" w:hAnsi="Times New Roman" w:cs="Times New Roman"/>
          <w:b/>
          <w:bCs/>
          <w:color w:val="010A15"/>
          <w:sz w:val="28"/>
          <w:szCs w:val="28"/>
        </w:rPr>
        <w:t>I/ VÙNG ĐỒNG BẰNG SÔNG CỬU LONG</w:t>
      </w:r>
      <w:r w:rsidRPr="003448F3">
        <w:rPr>
          <w:rFonts w:ascii="Times New Roman" w:eastAsia="Times New Roman" w:hAnsi="Times New Roman" w:cs="Times New Roman"/>
          <w:b/>
          <w:bCs/>
          <w:i/>
          <w:iCs/>
          <w:color w:val="010A15"/>
          <w:sz w:val="28"/>
          <w:szCs w:val="28"/>
        </w:rPr>
        <w:t> </w:t>
      </w:r>
      <w:r w:rsidRPr="003448F3">
        <w:rPr>
          <w:rFonts w:ascii="Times New Roman" w:eastAsia="Times New Roman" w:hAnsi="Times New Roman" w:cs="Times New Roman"/>
          <w:color w:val="010A15"/>
          <w:sz w:val="28"/>
          <w:szCs w:val="28"/>
        </w:rPr>
        <w:br/>
      </w:r>
      <w:r w:rsidRPr="003448F3">
        <w:rPr>
          <w:rFonts w:ascii="Times New Roman" w:eastAsia="Times New Roman" w:hAnsi="Times New Roman" w:cs="Times New Roman"/>
          <w:b/>
          <w:bCs/>
          <w:i/>
          <w:iCs/>
          <w:color w:val="010A15"/>
          <w:sz w:val="28"/>
          <w:szCs w:val="28"/>
        </w:rPr>
        <w:t>1) Nêu thế mạnh về một số tài nguyên thiên nhiên dể phát triển kinh tế- xã hôị ở đồng bằng sông Cửu Long</w:t>
      </w:r>
      <w:r w:rsidRPr="003448F3">
        <w:rPr>
          <w:rFonts w:ascii="Times New Roman" w:eastAsia="Times New Roman" w:hAnsi="Times New Roman" w:cs="Times New Roman"/>
          <w:color w:val="010A15"/>
          <w:sz w:val="28"/>
          <w:szCs w:val="28"/>
        </w:rPr>
        <w:br/>
        <w:t>   -Với diện tích tương đối rộng, địa hình bằng phẳng, khí hậu cận xích đạo, nóng ẩm quanh năm, sự đa dạng sinh học, ĐBSCL có điều kiện tự nhiên thuận lơi để phát triển sản xuất như:</w:t>
      </w:r>
      <w:r w:rsidRPr="003448F3">
        <w:rPr>
          <w:rFonts w:ascii="Times New Roman" w:eastAsia="Times New Roman" w:hAnsi="Times New Roman" w:cs="Times New Roman"/>
          <w:color w:val="010A15"/>
          <w:sz w:val="28"/>
          <w:szCs w:val="28"/>
        </w:rPr>
        <w:br/>
        <w:t>         + Đất đai: diện tích  gần 4 triệu ha, trong đó đất phù sa ngọt 1,2 triệu ha, đất phèn đất mặn 2,5 triệu ha -&gt; đất đai phì nhiêu màu mỡ, rất thuận lợi cho sản xuất lương thực</w:t>
      </w:r>
      <w:r w:rsidRPr="003448F3">
        <w:rPr>
          <w:rFonts w:ascii="Times New Roman" w:eastAsia="Times New Roman" w:hAnsi="Times New Roman" w:cs="Times New Roman"/>
          <w:color w:val="010A15"/>
          <w:sz w:val="28"/>
          <w:szCs w:val="28"/>
        </w:rPr>
        <w:br/>
        <w:t>         + Rừng ngập mặn ven biển và trên bán đảo Cà Mau chiếm diện tích lớn, trong rừng giàu  nguồn lợi động thực vật</w:t>
      </w:r>
      <w:r w:rsidRPr="003448F3">
        <w:rPr>
          <w:rFonts w:ascii="Times New Roman" w:eastAsia="Times New Roman" w:hAnsi="Times New Roman" w:cs="Times New Roman"/>
          <w:color w:val="010A15"/>
          <w:sz w:val="28"/>
          <w:szCs w:val="28"/>
        </w:rPr>
        <w:br/>
        <w:t>         +Khí hậu cận xích đạo nóng ẩm, lượng mưa dồi dào. Sông ngòi kênh rạch chằng chịt tạo nên tiềm năng cung cấp phù sa cho đồng ruộng, cung cấp nước để cải tạo đất phèn mặn là địa bàn đánh bắt, nuôi trồng thủy sản và phát triển giao thông vận tải đường sông</w:t>
      </w:r>
      <w:r w:rsidRPr="003448F3">
        <w:rPr>
          <w:rFonts w:ascii="Times New Roman" w:eastAsia="Times New Roman" w:hAnsi="Times New Roman" w:cs="Times New Roman"/>
          <w:color w:val="010A15"/>
          <w:sz w:val="28"/>
          <w:szCs w:val="28"/>
        </w:rPr>
        <w:br/>
        <w:t>         + Vùng biển và hải đảo: Có nhiều nguồn hải sản phong phú. Biển ấm, ngư trường rộng lớn thuận lợi cho khai thác hải sản, du lịch</w:t>
      </w:r>
      <w:r w:rsidRPr="003448F3">
        <w:rPr>
          <w:rFonts w:ascii="Times New Roman" w:eastAsia="Times New Roman" w:hAnsi="Times New Roman" w:cs="Times New Roman"/>
          <w:color w:val="010A15"/>
          <w:sz w:val="28"/>
          <w:szCs w:val="28"/>
        </w:rPr>
        <w:br/>
      </w:r>
      <w:r w:rsidR="00BC29AF">
        <w:rPr>
          <w:rFonts w:ascii="Times New Roman" w:eastAsia="Times New Roman" w:hAnsi="Times New Roman" w:cs="Times New Roman"/>
          <w:color w:val="010A15"/>
          <w:sz w:val="28"/>
          <w:szCs w:val="28"/>
        </w:rPr>
        <w:t xml:space="preserve">2. </w:t>
      </w:r>
      <w:r w:rsidRPr="003448F3">
        <w:rPr>
          <w:rFonts w:ascii="Times New Roman" w:eastAsia="Times New Roman" w:hAnsi="Times New Roman" w:cs="Times New Roman"/>
          <w:color w:val="010A15"/>
          <w:sz w:val="28"/>
          <w:szCs w:val="28"/>
        </w:rPr>
        <w:t> </w:t>
      </w:r>
      <w:r w:rsidRPr="003448F3">
        <w:rPr>
          <w:rFonts w:ascii="Times New Roman" w:eastAsia="Times New Roman" w:hAnsi="Times New Roman" w:cs="Times New Roman"/>
          <w:b/>
          <w:bCs/>
          <w:i/>
          <w:iCs/>
          <w:color w:val="010A15"/>
          <w:sz w:val="28"/>
          <w:szCs w:val="28"/>
        </w:rPr>
        <w:t>Nêu một số khó khăn về mặt tự nhiên của đồng bằng sông Cửu Long? các biện pháp khắc phục</w:t>
      </w:r>
      <w:r w:rsidRPr="003448F3">
        <w:rPr>
          <w:rFonts w:ascii="Times New Roman" w:eastAsia="Times New Roman" w:hAnsi="Times New Roman" w:cs="Times New Roman"/>
          <w:color w:val="010A15"/>
          <w:sz w:val="28"/>
          <w:szCs w:val="28"/>
        </w:rPr>
        <w:br/>
        <w:t>* Khó khăn   - Diện tích đất phèn mặn lớn (2,5 triệu ha)</w:t>
      </w:r>
    </w:p>
    <w:p w:rsidR="003448F3" w:rsidRPr="003448F3" w:rsidRDefault="003448F3" w:rsidP="005D2BF9">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Hằng năm lũ lụt của sông Mêcông ảnh hưởng tơí sản xuất nông nghiệp, sinh hoạt</w:t>
      </w:r>
      <w:r w:rsidRPr="003448F3">
        <w:rPr>
          <w:rFonts w:ascii="Times New Roman" w:eastAsia="Times New Roman" w:hAnsi="Times New Roman" w:cs="Times New Roman"/>
          <w:color w:val="010A15"/>
          <w:sz w:val="28"/>
          <w:szCs w:val="28"/>
        </w:rPr>
        <w:br/>
        <w:t>   - Mùa khô thiếu nước cho sản xuất, sinh hoạt vì xâm nhập mặn</w:t>
      </w:r>
      <w:r w:rsidRPr="003448F3">
        <w:rPr>
          <w:rFonts w:ascii="Times New Roman" w:eastAsia="Times New Roman" w:hAnsi="Times New Roman" w:cs="Times New Roman"/>
          <w:color w:val="010A15"/>
          <w:sz w:val="28"/>
          <w:szCs w:val="28"/>
        </w:rPr>
        <w:br/>
        <w:t>* Biện pháp khắc phục</w:t>
      </w:r>
      <w:r w:rsidRPr="003448F3">
        <w:rPr>
          <w:rFonts w:ascii="Times New Roman" w:eastAsia="Times New Roman" w:hAnsi="Times New Roman" w:cs="Times New Roman"/>
          <w:color w:val="010A15"/>
          <w:sz w:val="28"/>
          <w:szCs w:val="28"/>
        </w:rPr>
        <w:br/>
        <w:t> Chủ động chung sống với lũ , khai thác các lợi thế kinh tế do lũ mang lại</w:t>
      </w:r>
      <w:r w:rsidRPr="003448F3">
        <w:rPr>
          <w:rFonts w:ascii="Times New Roman" w:eastAsia="Times New Roman" w:hAnsi="Times New Roman" w:cs="Times New Roman"/>
          <w:color w:val="010A15"/>
          <w:sz w:val="28"/>
          <w:szCs w:val="28"/>
        </w:rPr>
        <w:br/>
      </w:r>
      <w:r w:rsidR="00BC29AF">
        <w:rPr>
          <w:rFonts w:ascii="Times New Roman" w:eastAsia="Times New Roman" w:hAnsi="Times New Roman" w:cs="Times New Roman"/>
          <w:b/>
          <w:bCs/>
          <w:i/>
          <w:iCs/>
          <w:color w:val="010A15"/>
          <w:sz w:val="28"/>
          <w:szCs w:val="28"/>
        </w:rPr>
        <w:t>Câu 3</w:t>
      </w:r>
      <w:r w:rsidRPr="003448F3">
        <w:rPr>
          <w:rFonts w:ascii="Times New Roman" w:eastAsia="Times New Roman" w:hAnsi="Times New Roman" w:cs="Times New Roman"/>
          <w:b/>
          <w:bCs/>
          <w:i/>
          <w:iCs/>
          <w:color w:val="010A15"/>
          <w:sz w:val="28"/>
          <w:szCs w:val="28"/>
        </w:rPr>
        <w:t>/Phát triển mạnh công nghiêp chế bíên lương thực, thưc phẩm có ý nghĩa như thế nào đối với sản suất nông nghiệp ở ĐBSCL?( trang 133)</w:t>
      </w:r>
    </w:p>
    <w:p w:rsidR="003448F3" w:rsidRPr="003448F3" w:rsidRDefault="003448F3" w:rsidP="003448F3">
      <w:pPr>
        <w:numPr>
          <w:ilvl w:val="1"/>
          <w:numId w:val="14"/>
        </w:numPr>
        <w:shd w:val="clear" w:color="auto" w:fill="FFFFFF"/>
        <w:spacing w:after="0" w:line="240" w:lineRule="auto"/>
        <w:ind w:left="480" w:right="480"/>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Phát triển công nghiệp chế biến lương thực góp phần nâng cao giá trị và chất lượng sản phẩm, giúp sử dụng và bảo quản sản phẩm được lâu dài, đa dạng hóa sản phẩm lương thực thực phẩm</w:t>
      </w:r>
      <w:r w:rsidRPr="003448F3">
        <w:rPr>
          <w:rFonts w:ascii="Times New Roman" w:eastAsia="Times New Roman" w:hAnsi="Times New Roman" w:cs="Times New Roman"/>
          <w:color w:val="010A15"/>
          <w:sz w:val="28"/>
          <w:szCs w:val="28"/>
        </w:rPr>
        <w:br/>
        <w:t>Giúp cho sản phẩm lương thực thực phẩm nước ta mở rộng ra thị trường quốc tế </w:t>
      </w:r>
      <w:r w:rsidRPr="003448F3">
        <w:rPr>
          <w:rFonts w:ascii="Times New Roman" w:eastAsia="Times New Roman" w:hAnsi="Times New Roman" w:cs="Times New Roman"/>
          <w:color w:val="010A15"/>
          <w:sz w:val="28"/>
          <w:szCs w:val="28"/>
        </w:rPr>
        <w:br/>
        <w:t>Làm cho nền nông nghiệp của vùng dần tiến tới mô hình sản xuất liên kết công, nông nghiệp. Đẩy mạnh quá trình công nghiệp hóa, hiện đại hóa nông nghiệp, nông thôn</w:t>
      </w:r>
    </w:p>
    <w:p w:rsidR="003448F3" w:rsidRPr="003448F3" w:rsidRDefault="003448F3" w:rsidP="003448F3">
      <w:pPr>
        <w:shd w:val="clear" w:color="auto" w:fill="FFFFFF"/>
        <w:spacing w:after="150" w:line="240" w:lineRule="auto"/>
        <w:ind w:left="1140"/>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ĐBSCL ngành chế biến lương thực thực phẩm đứng đầu chiếm 65%</w:t>
      </w:r>
    </w:p>
    <w:p w:rsidR="005D2BF9" w:rsidRPr="00BC29AF" w:rsidRDefault="003448F3" w:rsidP="005D2BF9">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xml:space="preserve">Câu </w:t>
      </w:r>
      <w:r w:rsidR="00BC29AF">
        <w:rPr>
          <w:rFonts w:ascii="Times New Roman" w:eastAsia="Times New Roman" w:hAnsi="Times New Roman" w:cs="Times New Roman"/>
          <w:color w:val="010A15"/>
          <w:sz w:val="28"/>
          <w:szCs w:val="28"/>
        </w:rPr>
        <w:t>4</w:t>
      </w:r>
      <w:r w:rsidRPr="003448F3">
        <w:rPr>
          <w:rFonts w:ascii="Times New Roman" w:eastAsia="Times New Roman" w:hAnsi="Times New Roman" w:cs="Times New Roman"/>
          <w:b/>
          <w:bCs/>
          <w:i/>
          <w:iCs/>
          <w:color w:val="010A15"/>
          <w:sz w:val="28"/>
          <w:szCs w:val="28"/>
        </w:rPr>
        <w:t>) Vẽ biểu đồ bài tập 3 trang 133</w:t>
      </w:r>
    </w:p>
    <w:p w:rsidR="003448F3" w:rsidRPr="00BC29AF" w:rsidRDefault="003448F3" w:rsidP="005D2BF9">
      <w:pPr>
        <w:shd w:val="clear" w:color="auto" w:fill="FFFFFF"/>
        <w:spacing w:after="150" w:line="240" w:lineRule="auto"/>
        <w:rPr>
          <w:rFonts w:ascii="Times New Roman" w:hAnsi="Times New Roman" w:cs="Times New Roman"/>
          <w:sz w:val="28"/>
          <w:szCs w:val="28"/>
        </w:rPr>
      </w:pPr>
      <w:r w:rsidRPr="00BC29AF">
        <w:rPr>
          <w:rFonts w:ascii="Times New Roman" w:hAnsi="Times New Roman" w:cs="Times New Roman"/>
          <w:sz w:val="28"/>
          <w:szCs w:val="28"/>
        </w:rPr>
        <w:t>Sản lượng thủy sản của Đồng bằng sông Cửu Long và của cả nước</w:t>
      </w:r>
    </w:p>
    <w:p w:rsidR="003448F3" w:rsidRPr="00BC29AF" w:rsidRDefault="003448F3" w:rsidP="003448F3">
      <w:pPr>
        <w:spacing w:after="120" w:line="240" w:lineRule="auto"/>
        <w:ind w:firstLine="720"/>
        <w:rPr>
          <w:rFonts w:ascii="Times New Roman" w:hAnsi="Times New Roman" w:cs="Times New Roman"/>
          <w:i/>
          <w:sz w:val="28"/>
          <w:szCs w:val="28"/>
        </w:rPr>
      </w:pPr>
      <w:r w:rsidRPr="00BC29AF">
        <w:rPr>
          <w:rFonts w:ascii="Times New Roman" w:hAnsi="Times New Roman" w:cs="Times New Roman"/>
          <w:i/>
          <w:sz w:val="28"/>
          <w:szCs w:val="28"/>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1825"/>
        <w:gridCol w:w="1825"/>
        <w:gridCol w:w="1826"/>
      </w:tblGrid>
      <w:tr w:rsidR="003448F3" w:rsidRPr="00BC29AF" w:rsidTr="009233DA">
        <w:trPr>
          <w:jc w:val="center"/>
        </w:trPr>
        <w:tc>
          <w:tcPr>
            <w:tcW w:w="3401"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Năm</w:t>
            </w:r>
          </w:p>
        </w:tc>
        <w:tc>
          <w:tcPr>
            <w:tcW w:w="1825"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2010</w:t>
            </w:r>
          </w:p>
        </w:tc>
        <w:tc>
          <w:tcPr>
            <w:tcW w:w="1825"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2013</w:t>
            </w:r>
          </w:p>
        </w:tc>
        <w:tc>
          <w:tcPr>
            <w:tcW w:w="1826"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2015</w:t>
            </w:r>
          </w:p>
        </w:tc>
      </w:tr>
      <w:tr w:rsidR="003448F3" w:rsidRPr="00BC29AF" w:rsidTr="009233DA">
        <w:trPr>
          <w:jc w:val="center"/>
        </w:trPr>
        <w:tc>
          <w:tcPr>
            <w:tcW w:w="3401"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Đồng bằng sông Cửu Long</w:t>
            </w:r>
          </w:p>
        </w:tc>
        <w:tc>
          <w:tcPr>
            <w:tcW w:w="1825"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3,0</w:t>
            </w:r>
          </w:p>
        </w:tc>
        <w:tc>
          <w:tcPr>
            <w:tcW w:w="1825"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3,4</w:t>
            </w:r>
          </w:p>
        </w:tc>
        <w:tc>
          <w:tcPr>
            <w:tcW w:w="1826"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3,6</w:t>
            </w:r>
          </w:p>
        </w:tc>
      </w:tr>
      <w:tr w:rsidR="003448F3" w:rsidRPr="00BC29AF" w:rsidTr="009233DA">
        <w:trPr>
          <w:jc w:val="center"/>
        </w:trPr>
        <w:tc>
          <w:tcPr>
            <w:tcW w:w="3401"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lastRenderedPageBreak/>
              <w:t>Cả nước</w:t>
            </w:r>
          </w:p>
        </w:tc>
        <w:tc>
          <w:tcPr>
            <w:tcW w:w="1825"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5,1</w:t>
            </w:r>
          </w:p>
        </w:tc>
        <w:tc>
          <w:tcPr>
            <w:tcW w:w="1825"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6,0</w:t>
            </w:r>
          </w:p>
        </w:tc>
        <w:tc>
          <w:tcPr>
            <w:tcW w:w="1826" w:type="dxa"/>
          </w:tcPr>
          <w:p w:rsidR="003448F3" w:rsidRPr="00BC29AF" w:rsidRDefault="003448F3" w:rsidP="009233DA">
            <w:pPr>
              <w:spacing w:after="120" w:line="240" w:lineRule="auto"/>
              <w:rPr>
                <w:rFonts w:ascii="Times New Roman" w:hAnsi="Times New Roman" w:cs="Times New Roman"/>
                <w:sz w:val="28"/>
                <w:szCs w:val="28"/>
              </w:rPr>
            </w:pPr>
            <w:r w:rsidRPr="00BC29AF">
              <w:rPr>
                <w:rFonts w:ascii="Times New Roman" w:hAnsi="Times New Roman" w:cs="Times New Roman"/>
                <w:sz w:val="28"/>
                <w:szCs w:val="28"/>
              </w:rPr>
              <w:t>6,5</w:t>
            </w:r>
          </w:p>
        </w:tc>
      </w:tr>
    </w:tbl>
    <w:p w:rsidR="003448F3" w:rsidRPr="003448F3" w:rsidRDefault="003448F3" w:rsidP="003448F3">
      <w:pPr>
        <w:shd w:val="clear" w:color="auto" w:fill="FFFFFF"/>
        <w:spacing w:after="150" w:line="240" w:lineRule="auto"/>
        <w:ind w:left="900"/>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xml:space="preserve">- Vẽ biểu đồ </w:t>
      </w:r>
      <w:r w:rsidR="00645EA5">
        <w:rPr>
          <w:rFonts w:ascii="Times New Roman" w:eastAsia="Times New Roman" w:hAnsi="Times New Roman" w:cs="Times New Roman"/>
          <w:color w:val="010A15"/>
          <w:sz w:val="28"/>
          <w:szCs w:val="28"/>
        </w:rPr>
        <w:t>thích hợp</w:t>
      </w:r>
      <w:r w:rsidRPr="003448F3">
        <w:rPr>
          <w:rFonts w:ascii="Times New Roman" w:eastAsia="Times New Roman" w:hAnsi="Times New Roman" w:cs="Times New Roman"/>
          <w:color w:val="010A15"/>
          <w:sz w:val="28"/>
          <w:szCs w:val="28"/>
        </w:rPr>
        <w:t xml:space="preserve"> thể hiện sản lượng thủy sản ở Đồn</w:t>
      </w:r>
      <w:r w:rsidR="00645EA5">
        <w:rPr>
          <w:rFonts w:ascii="Times New Roman" w:eastAsia="Times New Roman" w:hAnsi="Times New Roman" w:cs="Times New Roman"/>
          <w:color w:val="010A15"/>
          <w:sz w:val="28"/>
          <w:szCs w:val="28"/>
        </w:rPr>
        <w:t>g bằng sông Cửu Long và cả nước.</w:t>
      </w:r>
      <w:r w:rsidRPr="003448F3">
        <w:rPr>
          <w:rFonts w:ascii="Times New Roman" w:eastAsia="Times New Roman" w:hAnsi="Times New Roman" w:cs="Times New Roman"/>
          <w:color w:val="010A15"/>
          <w:sz w:val="28"/>
          <w:szCs w:val="28"/>
        </w:rPr>
        <w:t xml:space="preserve"> Nêu nhận xét</w:t>
      </w:r>
    </w:p>
    <w:p w:rsidR="005D2BF9" w:rsidRPr="00BC29AF" w:rsidRDefault="003448F3" w:rsidP="005D2BF9">
      <w:pPr>
        <w:shd w:val="clear" w:color="auto" w:fill="FFFFFF"/>
        <w:spacing w:after="150" w:line="240" w:lineRule="auto"/>
        <w:ind w:left="900"/>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w:t>
      </w:r>
      <w:r w:rsidR="00BC29AF">
        <w:rPr>
          <w:rFonts w:ascii="Times New Roman" w:eastAsia="Times New Roman" w:hAnsi="Times New Roman" w:cs="Times New Roman"/>
          <w:color w:val="010A15"/>
          <w:sz w:val="28"/>
          <w:szCs w:val="28"/>
        </w:rPr>
        <w:t>( Gợi ý Nhận xét cần chú ý</w:t>
      </w:r>
      <w:r w:rsidRPr="003448F3">
        <w:rPr>
          <w:rFonts w:ascii="Times New Roman" w:eastAsia="Times New Roman" w:hAnsi="Times New Roman" w:cs="Times New Roman"/>
          <w:color w:val="010A15"/>
          <w:sz w:val="28"/>
          <w:szCs w:val="28"/>
        </w:rPr>
        <w:t>   + Sản lượng thủy sản của cả nước, Đồng bằng sông Cử</w:t>
      </w:r>
      <w:r w:rsidR="00BC29AF">
        <w:rPr>
          <w:rFonts w:ascii="Times New Roman" w:eastAsia="Times New Roman" w:hAnsi="Times New Roman" w:cs="Times New Roman"/>
          <w:color w:val="010A15"/>
          <w:sz w:val="28"/>
          <w:szCs w:val="28"/>
        </w:rPr>
        <w:t xml:space="preserve">u Long </w:t>
      </w:r>
      <w:r w:rsidRPr="003448F3">
        <w:rPr>
          <w:rFonts w:ascii="Times New Roman" w:eastAsia="Times New Roman" w:hAnsi="Times New Roman" w:cs="Times New Roman"/>
          <w:color w:val="010A15"/>
          <w:sz w:val="28"/>
          <w:szCs w:val="28"/>
        </w:rPr>
        <w:t>đều tăng và tăng? lần (1354,5:819,2 = ?)</w:t>
      </w:r>
      <w:r w:rsidRPr="003448F3">
        <w:rPr>
          <w:rFonts w:ascii="Times New Roman" w:eastAsia="Times New Roman" w:hAnsi="Times New Roman" w:cs="Times New Roman"/>
          <w:color w:val="010A15"/>
          <w:sz w:val="28"/>
          <w:szCs w:val="28"/>
        </w:rPr>
        <w:br/>
        <w:t>         + Trong tổng sản lượng thủy sản của cả nước thì Đồng bằng sông Cửu Long luôn ch</w:t>
      </w:r>
      <w:r w:rsidR="00BC29AF">
        <w:rPr>
          <w:rFonts w:ascii="Times New Roman" w:eastAsia="Times New Roman" w:hAnsi="Times New Roman" w:cs="Times New Roman"/>
          <w:color w:val="010A15"/>
          <w:sz w:val="28"/>
          <w:szCs w:val="28"/>
        </w:rPr>
        <w:t xml:space="preserve">iếm tỉ trọng lớn </w:t>
      </w:r>
      <w:r w:rsidR="00645EA5">
        <w:rPr>
          <w:rFonts w:ascii="Times New Roman" w:eastAsia="Times New Roman" w:hAnsi="Times New Roman" w:cs="Times New Roman"/>
          <w:color w:val="010A15"/>
          <w:sz w:val="28"/>
          <w:szCs w:val="28"/>
        </w:rPr>
        <w:t>…%</w:t>
      </w:r>
      <w:r w:rsidR="00BC29AF">
        <w:rPr>
          <w:rFonts w:ascii="Times New Roman" w:eastAsia="Times New Roman" w:hAnsi="Times New Roman" w:cs="Times New Roman"/>
          <w:color w:val="010A15"/>
          <w:sz w:val="28"/>
          <w:szCs w:val="28"/>
        </w:rPr>
        <w:t xml:space="preserve"> (năm ?</w:t>
      </w:r>
      <w:r w:rsidRPr="003448F3">
        <w:rPr>
          <w:rFonts w:ascii="Times New Roman" w:eastAsia="Times New Roman" w:hAnsi="Times New Roman" w:cs="Times New Roman"/>
          <w:color w:val="010A15"/>
          <w:sz w:val="28"/>
          <w:szCs w:val="28"/>
        </w:rPr>
        <w:t>)</w:t>
      </w:r>
      <w:r w:rsidR="00BC29AF">
        <w:rPr>
          <w:rFonts w:ascii="Times New Roman" w:eastAsia="Times New Roman" w:hAnsi="Times New Roman" w:cs="Times New Roman"/>
          <w:color w:val="010A15"/>
          <w:sz w:val="28"/>
          <w:szCs w:val="28"/>
        </w:rPr>
        <w:t>…….</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w:t>
      </w:r>
      <w:r w:rsidRPr="003448F3">
        <w:rPr>
          <w:rFonts w:ascii="Times New Roman" w:eastAsia="Times New Roman" w:hAnsi="Times New Roman" w:cs="Times New Roman"/>
          <w:b/>
          <w:bCs/>
          <w:color w:val="010A15"/>
          <w:sz w:val="28"/>
          <w:szCs w:val="28"/>
        </w:rPr>
        <w:t xml:space="preserve">II/ PHÁT TRIỂN TỔNG HỢP KINH TẾ BIỂN ĐẢO </w:t>
      </w:r>
    </w:p>
    <w:p w:rsidR="00F41278" w:rsidRPr="00F41278" w:rsidRDefault="00F41278" w:rsidP="00F41278">
      <w:pPr>
        <w:rPr>
          <w:rFonts w:ascii="Times New Roman" w:eastAsia="SimSun" w:hAnsi="Times New Roman" w:cs="Times New Roman"/>
          <w:kern w:val="2"/>
          <w:sz w:val="28"/>
          <w:szCs w:val="28"/>
        </w:rPr>
      </w:pPr>
      <w:r>
        <w:rPr>
          <w:rFonts w:ascii="Times New Roman" w:eastAsia="Times New Roman" w:hAnsi="Times New Roman" w:cs="Times New Roman"/>
          <w:color w:val="010A15"/>
          <w:sz w:val="28"/>
          <w:szCs w:val="28"/>
        </w:rPr>
        <w:t xml:space="preserve">Câu </w:t>
      </w:r>
      <w:proofErr w:type="gramStart"/>
      <w:r>
        <w:rPr>
          <w:rFonts w:ascii="Times New Roman" w:eastAsia="Times New Roman" w:hAnsi="Times New Roman" w:cs="Times New Roman"/>
          <w:color w:val="010A15"/>
          <w:sz w:val="28"/>
          <w:szCs w:val="28"/>
        </w:rPr>
        <w:t xml:space="preserve">1 </w:t>
      </w:r>
      <w:r w:rsidR="00645EA5" w:rsidRPr="00F41278">
        <w:rPr>
          <w:rFonts w:ascii="Times New Roman" w:eastAsia="Times New Roman" w:hAnsi="Times New Roman" w:cs="Times New Roman"/>
          <w:color w:val="010A15"/>
          <w:sz w:val="28"/>
          <w:szCs w:val="28"/>
        </w:rPr>
        <w:t xml:space="preserve"> HS</w:t>
      </w:r>
      <w:proofErr w:type="gramEnd"/>
      <w:r w:rsidR="00645EA5" w:rsidRPr="00F41278">
        <w:rPr>
          <w:rFonts w:ascii="Times New Roman" w:eastAsia="Times New Roman" w:hAnsi="Times New Roman" w:cs="Times New Roman"/>
          <w:color w:val="010A15"/>
          <w:sz w:val="28"/>
          <w:szCs w:val="28"/>
        </w:rPr>
        <w:t xml:space="preserve"> </w:t>
      </w:r>
      <w:r w:rsidR="003448F3" w:rsidRPr="00F41278">
        <w:rPr>
          <w:rFonts w:ascii="Times New Roman" w:eastAsia="Times New Roman" w:hAnsi="Times New Roman" w:cs="Times New Roman"/>
          <w:color w:val="010A15"/>
          <w:sz w:val="28"/>
          <w:szCs w:val="28"/>
        </w:rPr>
        <w:t>Cần nắm:</w:t>
      </w:r>
      <w:r w:rsidRPr="00F41278">
        <w:rPr>
          <w:rFonts w:ascii="Times New Roman" w:eastAsia="SimSun" w:hAnsi="Times New Roman" w:cs="Times New Roman"/>
          <w:kern w:val="2"/>
          <w:sz w:val="28"/>
          <w:szCs w:val="28"/>
        </w:rPr>
        <w:t xml:space="preserve"> </w:t>
      </w:r>
      <w:r w:rsidRPr="00F41278">
        <w:rPr>
          <w:rFonts w:ascii="Times New Roman" w:eastAsia="SimSun" w:hAnsi="Times New Roman" w:cs="Times New Roman"/>
          <w:kern w:val="2"/>
          <w:sz w:val="28"/>
          <w:szCs w:val="28"/>
        </w:rPr>
        <w:t>các bộ phận hợp thành vùng biển nước ta? Phần biển Việt Nam tiếp giáp vùng biển của những quốc gia nào</w:t>
      </w:r>
      <w:r w:rsidRPr="00F41278">
        <w:rPr>
          <w:rFonts w:ascii="Times New Roman" w:eastAsia="SimSun" w:hAnsi="Times New Roman" w:cs="Times New Roman"/>
          <w:kern w:val="2"/>
          <w:sz w:val="21"/>
          <w:szCs w:val="20"/>
        </w:rPr>
        <w:t>?</w:t>
      </w:r>
    </w:p>
    <w:p w:rsidR="00F41278" w:rsidRPr="00F41278" w:rsidRDefault="00F41278" w:rsidP="00F41278">
      <w:pPr>
        <w:autoSpaceDN w:val="0"/>
        <w:spacing w:beforeAutospacing="1" w:afterAutospacing="1"/>
        <w:jc w:val="both"/>
        <w:rPr>
          <w:rFonts w:ascii="Times New Roman" w:eastAsia="Times New Roman" w:hAnsi="Times New Roman" w:cs="Times New Roman"/>
          <w:b/>
          <w:bCs/>
          <w:kern w:val="2"/>
          <w:sz w:val="28"/>
          <w:szCs w:val="28"/>
        </w:rPr>
      </w:pPr>
      <w:r w:rsidRPr="00F41278">
        <w:rPr>
          <w:rFonts w:ascii="Times New Roman" w:eastAsia="SimSun" w:hAnsi="Times New Roman" w:cs="Times New Roman"/>
          <w:color w:val="000000"/>
          <w:kern w:val="2"/>
          <w:sz w:val="28"/>
          <w:szCs w:val="28"/>
        </w:rPr>
        <w:t>Vùng biển của nước ta bao gồm: nội thuỷ, lãnh hải, vùng tiếp giáp lãnh hải, vùng đặc quyền về kinh tế và thềm lục địa</w:t>
      </w:r>
      <w:r w:rsidRPr="00F41278">
        <w:rPr>
          <w:rFonts w:ascii="Times New Roman" w:eastAsia="Times New Roman" w:hAnsi="Times New Roman" w:cs="Times New Roman"/>
          <w:b/>
          <w:bCs/>
          <w:kern w:val="2"/>
          <w:sz w:val="28"/>
          <w:szCs w:val="28"/>
        </w:rPr>
        <w:t xml:space="preserve"> </w:t>
      </w:r>
    </w:p>
    <w:p w:rsidR="00F41278" w:rsidRPr="00F41278" w:rsidRDefault="00F41278" w:rsidP="00F41278">
      <w:pPr>
        <w:autoSpaceDN w:val="0"/>
        <w:spacing w:beforeAutospacing="1" w:afterAutospacing="1"/>
        <w:jc w:val="both"/>
        <w:rPr>
          <w:rFonts w:ascii="Times New Roman" w:eastAsia="Times New Roman" w:hAnsi="Times New Roman" w:cs="Times New Roman"/>
          <w:bCs/>
          <w:kern w:val="2"/>
          <w:sz w:val="28"/>
          <w:szCs w:val="28"/>
        </w:rPr>
      </w:pPr>
      <w:r w:rsidRPr="00F41278">
        <w:rPr>
          <w:rFonts w:ascii="Times New Roman" w:eastAsia="Times New Roman" w:hAnsi="Times New Roman" w:cs="Times New Roman"/>
          <w:b/>
          <w:bCs/>
          <w:kern w:val="2"/>
          <w:sz w:val="28"/>
          <w:szCs w:val="28"/>
        </w:rPr>
        <w:t>*</w:t>
      </w:r>
      <w:r w:rsidRPr="00F41278">
        <w:rPr>
          <w:rFonts w:ascii="Times New Roman" w:eastAsia="Times New Roman" w:hAnsi="Times New Roman" w:cs="Times New Roman"/>
          <w:bCs/>
          <w:kern w:val="2"/>
          <w:sz w:val="28"/>
          <w:szCs w:val="28"/>
        </w:rPr>
        <w:t xml:space="preserve"> Biển Việt Nam giáp với biển của các nước và vùng lãnh thổ: Trung Quốc, Đài Loan, Philippin, Brunây, Malaixia, Singapo, Thái Lan, Inđônêxia, Campuchia</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Bờ biển nước ta dài 3260 km, có 28/63 tỉnh thành giáp biển.</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Đảo lớn nhất nước ta là đảo: Phú Quốc (Kiên Giang).</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Các đảo lớn: Cát Bà (Hải Phòng), Lý Sơn (Quảng Ngãi), Phú Quý (Bình Thuận), Côn Đảo (Bà Rịa-Vũng Tàu), Bạch Long Vĩ (Hải Phòng).</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Các đảo tập trung nhất ở vùng biển các tỉnh: Quảng Ninh, Hải Phòng, Khánh Hòa, Kiên Giang.</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Quần đảo Hoàng Sa (TP Đà Nẵng), Trường Sa (Khánh Hòa)</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Những thùng dầu đầu tiên được khai thác ở nước ta vào năm 1986.                            </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Nhà máy lọc dầu lớn nhất nước ta là Dung Quất (Quảng Ngãi). </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xml:space="preserve">Câu </w:t>
      </w:r>
      <w:r w:rsidR="00F41278">
        <w:rPr>
          <w:rFonts w:ascii="Times New Roman" w:eastAsia="Times New Roman" w:hAnsi="Times New Roman" w:cs="Times New Roman"/>
          <w:color w:val="010A15"/>
          <w:sz w:val="28"/>
          <w:szCs w:val="28"/>
        </w:rPr>
        <w:t>2</w:t>
      </w:r>
      <w:bookmarkStart w:id="0" w:name="_GoBack"/>
      <w:bookmarkEnd w:id="0"/>
      <w:r w:rsidRPr="003448F3">
        <w:rPr>
          <w:rFonts w:ascii="Times New Roman" w:eastAsia="Times New Roman" w:hAnsi="Times New Roman" w:cs="Times New Roman"/>
          <w:color w:val="010A15"/>
          <w:sz w:val="28"/>
          <w:szCs w:val="28"/>
        </w:rPr>
        <w:t>/</w:t>
      </w:r>
      <w:r w:rsidRPr="003448F3">
        <w:rPr>
          <w:rFonts w:ascii="Times New Roman" w:eastAsia="Times New Roman" w:hAnsi="Times New Roman" w:cs="Times New Roman"/>
          <w:b/>
          <w:bCs/>
          <w:i/>
          <w:iCs/>
          <w:color w:val="010A15"/>
          <w:sz w:val="28"/>
          <w:szCs w:val="28"/>
        </w:rPr>
        <w:t> Trình bày những nguyên nhân dẫn đến sự giảm sút tài nguyên và ô nhiễm môi trường biển? Các phương hướng chính để bảo vệ tài nguyên môi trường biển đảo.</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i/>
          <w:iCs/>
          <w:color w:val="010A15"/>
          <w:sz w:val="28"/>
          <w:szCs w:val="28"/>
          <w:u w:val="single"/>
        </w:rPr>
        <w:t>1. Sự giảm sút tài nguyên và ô nhiễm môi trường biển -đảo.</w:t>
      </w:r>
    </w:p>
    <w:p w:rsidR="003448F3" w:rsidRPr="003448F3" w:rsidRDefault="003448F3" w:rsidP="003448F3">
      <w:pPr>
        <w:shd w:val="clear" w:color="auto" w:fill="FFFFFF"/>
        <w:spacing w:after="15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Gần đây diện tích rừng ngập mặn ở nước ta giảm nhanh. Nguồn lợi hải sản cũng giảm đáng kể, một số loài hải sản có nguy cơ tuyệt chủng.</w:t>
      </w:r>
    </w:p>
    <w:p w:rsidR="003448F3" w:rsidRPr="003448F3" w:rsidRDefault="003448F3" w:rsidP="003448F3">
      <w:pPr>
        <w:shd w:val="clear" w:color="auto" w:fill="FFFFFF"/>
        <w:spacing w:after="15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Ô nhiễm môi trường biển có xu hướng gia tăng rõ rệt, làm suy giảm nguồn sinh vật biển,</w:t>
      </w:r>
    </w:p>
    <w:p w:rsidR="003448F3" w:rsidRPr="003448F3" w:rsidRDefault="003448F3" w:rsidP="003448F3">
      <w:pPr>
        <w:shd w:val="clear" w:color="auto" w:fill="FFFFFF"/>
        <w:spacing w:after="15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i/>
          <w:iCs/>
          <w:color w:val="010A15"/>
          <w:sz w:val="28"/>
          <w:szCs w:val="28"/>
          <w:u w:val="single"/>
        </w:rPr>
        <w:t>2. Các phương hướng chính để bảo vệ tài nguyên và môi trường biển</w:t>
      </w:r>
    </w:p>
    <w:p w:rsidR="003448F3" w:rsidRPr="003448F3" w:rsidRDefault="003448F3" w:rsidP="003448F3">
      <w:pPr>
        <w:shd w:val="clear" w:color="auto" w:fill="FFFFFF"/>
        <w:spacing w:after="15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Việt Nam đã tham gia những cam kết quốc tế trong lĩnh vực bảo vệ môi trường biển</w:t>
      </w:r>
    </w:p>
    <w:p w:rsidR="003448F3" w:rsidRPr="003448F3" w:rsidRDefault="003448F3" w:rsidP="003448F3">
      <w:pPr>
        <w:shd w:val="clear" w:color="auto" w:fill="FFFFFF"/>
        <w:spacing w:after="15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lastRenderedPageBreak/>
        <w:t>- Phương hướng</w:t>
      </w:r>
    </w:p>
    <w:p w:rsidR="003448F3" w:rsidRPr="003448F3" w:rsidRDefault="003448F3" w:rsidP="003448F3">
      <w:pPr>
        <w:shd w:val="clear" w:color="auto" w:fill="FFFFFF"/>
        <w:spacing w:after="15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Điều tra đánh giá tiềm năng sinh vật tại các vùng biển sâu, đầu tư khai thác hải sản xa bờ.</w:t>
      </w:r>
    </w:p>
    <w:p w:rsidR="003448F3" w:rsidRPr="003448F3" w:rsidRDefault="003448F3" w:rsidP="003448F3">
      <w:pPr>
        <w:shd w:val="clear" w:color="auto" w:fill="FFFFFF"/>
        <w:spacing w:after="15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Bảo vệ và trồng rừng ngập mặn.</w:t>
      </w:r>
    </w:p>
    <w:p w:rsidR="003448F3" w:rsidRPr="003448F3" w:rsidRDefault="003448F3" w:rsidP="003448F3">
      <w:pPr>
        <w:shd w:val="clear" w:color="auto" w:fill="FFFFFF"/>
        <w:spacing w:after="15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Bảo vệ rạn san hô.</w:t>
      </w:r>
    </w:p>
    <w:p w:rsidR="003448F3" w:rsidRPr="003448F3" w:rsidRDefault="003448F3" w:rsidP="003448F3">
      <w:pPr>
        <w:shd w:val="clear" w:color="auto" w:fill="FFFFFF"/>
        <w:spacing w:after="15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Bảo vệ và phát triển nguồn lợi thuỷ sản.</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Phòng chống ô nhiễm biển bởi các yếu tố hoá học, đặc biệt là dầu mỏ. </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bCs/>
          <w:i/>
          <w:iCs/>
          <w:color w:val="010A15"/>
          <w:sz w:val="28"/>
          <w:szCs w:val="28"/>
        </w:rPr>
        <w:t>Mở rộng thêm:</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bCs/>
          <w:i/>
          <w:iCs/>
          <w:color w:val="010A15"/>
          <w:sz w:val="28"/>
          <w:szCs w:val="28"/>
        </w:rPr>
        <w:t>* Nguyên nhân làm ô nhiễm môi trường biển:</w:t>
      </w:r>
    </w:p>
    <w:p w:rsidR="003448F3" w:rsidRPr="003448F3" w:rsidRDefault="003448F3" w:rsidP="003448F3">
      <w:pPr>
        <w:numPr>
          <w:ilvl w:val="0"/>
          <w:numId w:val="18"/>
        </w:numPr>
        <w:shd w:val="clear" w:color="auto" w:fill="FFFFFF"/>
        <w:spacing w:after="0" w:line="240" w:lineRule="auto"/>
        <w:ind w:left="240" w:right="240"/>
        <w:rPr>
          <w:rFonts w:ascii="Times New Roman" w:eastAsia="Times New Roman" w:hAnsi="Times New Roman" w:cs="Times New Roman"/>
          <w:color w:val="010A15"/>
          <w:sz w:val="28"/>
          <w:szCs w:val="28"/>
        </w:rPr>
      </w:pPr>
      <w:r w:rsidRPr="003448F3">
        <w:rPr>
          <w:rFonts w:ascii="Times New Roman" w:eastAsia="Times New Roman" w:hAnsi="Times New Roman" w:cs="Times New Roman"/>
          <w:bCs/>
          <w:i/>
          <w:iCs/>
          <w:color w:val="010A15"/>
          <w:sz w:val="28"/>
          <w:szCs w:val="28"/>
        </w:rPr>
        <w:t>Do các chất độc hại (ví dụ</w:t>
      </w:r>
      <w:r w:rsidRPr="003448F3">
        <w:rPr>
          <w:rFonts w:ascii="Times New Roman" w:eastAsia="Times New Roman" w:hAnsi="Times New Roman" w:cs="Times New Roman"/>
          <w:color w:val="010A15"/>
          <w:sz w:val="28"/>
          <w:szCs w:val="28"/>
        </w:rPr>
        <w:t>) từ sông ngòi đổ ra biển.</w:t>
      </w:r>
    </w:p>
    <w:p w:rsidR="003448F3" w:rsidRPr="003448F3" w:rsidRDefault="003448F3" w:rsidP="003448F3">
      <w:pPr>
        <w:numPr>
          <w:ilvl w:val="0"/>
          <w:numId w:val="18"/>
        </w:numPr>
        <w:shd w:val="clear" w:color="auto" w:fill="FFFFFF"/>
        <w:spacing w:after="0" w:line="240" w:lineRule="auto"/>
        <w:ind w:left="240" w:right="240"/>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Sự thiếu ý thức của người dân và khách du lịch biển.</w:t>
      </w:r>
    </w:p>
    <w:p w:rsidR="003448F3" w:rsidRPr="003448F3" w:rsidRDefault="003448F3" w:rsidP="003448F3">
      <w:pPr>
        <w:numPr>
          <w:ilvl w:val="0"/>
          <w:numId w:val="18"/>
        </w:numPr>
        <w:shd w:val="clear" w:color="auto" w:fill="FFFFFF"/>
        <w:spacing w:after="0" w:line="240" w:lineRule="auto"/>
        <w:ind w:left="240" w:right="240"/>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Khai thác dầu khí ảnh hưởng đến môi trường biển (ví dụ)</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bCs/>
          <w:i/>
          <w:iCs/>
          <w:color w:val="010A15"/>
          <w:sz w:val="28"/>
          <w:szCs w:val="28"/>
        </w:rPr>
        <w:t>* Hậu quả: - Làm suy giảm tài nguyên sinh vật biển.</w:t>
      </w:r>
    </w:p>
    <w:p w:rsidR="003448F3" w:rsidRPr="003448F3" w:rsidRDefault="003448F3" w:rsidP="003448F3">
      <w:pPr>
        <w:shd w:val="clear" w:color="auto" w:fill="FFFFFF"/>
        <w:spacing w:after="15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bCs/>
          <w:i/>
          <w:iCs/>
          <w:color w:val="010A15"/>
          <w:sz w:val="28"/>
          <w:szCs w:val="28"/>
        </w:rPr>
        <w:t>    - Ảnh hưởng xấu đến du lịch biển.</w:t>
      </w:r>
    </w:p>
    <w:p w:rsidR="003448F3" w:rsidRPr="003448F3" w:rsidRDefault="003448F3" w:rsidP="005D2BF9">
      <w:pPr>
        <w:shd w:val="clear" w:color="auto" w:fill="FFFFFF"/>
        <w:spacing w:after="150" w:line="240" w:lineRule="auto"/>
        <w:rPr>
          <w:rFonts w:ascii="Times New Roman" w:eastAsia="Times New Roman" w:hAnsi="Times New Roman" w:cs="Times New Roman"/>
          <w:b/>
          <w:color w:val="010A15"/>
          <w:sz w:val="28"/>
          <w:szCs w:val="28"/>
        </w:rPr>
      </w:pPr>
      <w:r w:rsidRPr="003448F3">
        <w:rPr>
          <w:rFonts w:ascii="Times New Roman" w:eastAsia="Times New Roman" w:hAnsi="Times New Roman" w:cs="Times New Roman"/>
          <w:color w:val="010A15"/>
          <w:sz w:val="28"/>
          <w:szCs w:val="28"/>
        </w:rPr>
        <w:t> </w:t>
      </w:r>
      <w:r w:rsidR="00BC29AF" w:rsidRPr="00BC29AF">
        <w:rPr>
          <w:rFonts w:ascii="Times New Roman" w:eastAsia="Times New Roman" w:hAnsi="Times New Roman" w:cs="Times New Roman"/>
          <w:b/>
          <w:color w:val="010A15"/>
          <w:sz w:val="28"/>
          <w:szCs w:val="28"/>
        </w:rPr>
        <w:t>I</w:t>
      </w:r>
      <w:r w:rsidR="00645EA5">
        <w:rPr>
          <w:rFonts w:ascii="Times New Roman" w:eastAsia="Times New Roman" w:hAnsi="Times New Roman" w:cs="Times New Roman"/>
          <w:b/>
          <w:color w:val="010A15"/>
          <w:sz w:val="28"/>
          <w:szCs w:val="28"/>
        </w:rPr>
        <w:t>II</w:t>
      </w:r>
      <w:r w:rsidRPr="003448F3">
        <w:rPr>
          <w:rFonts w:ascii="Times New Roman" w:eastAsia="Times New Roman" w:hAnsi="Times New Roman" w:cs="Times New Roman"/>
          <w:b/>
          <w:color w:val="010A15"/>
          <w:sz w:val="28"/>
          <w:szCs w:val="28"/>
        </w:rPr>
        <w:t xml:space="preserve">/Địa lí địa phương </w:t>
      </w:r>
      <w:r w:rsidR="005D2BF9" w:rsidRPr="00BC29AF">
        <w:rPr>
          <w:rFonts w:ascii="Times New Roman" w:eastAsia="Times New Roman" w:hAnsi="Times New Roman" w:cs="Times New Roman"/>
          <w:b/>
          <w:color w:val="010A15"/>
          <w:sz w:val="28"/>
          <w:szCs w:val="28"/>
        </w:rPr>
        <w:t xml:space="preserve">Quảng </w:t>
      </w:r>
      <w:proofErr w:type="gramStart"/>
      <w:r w:rsidR="005D2BF9" w:rsidRPr="00BC29AF">
        <w:rPr>
          <w:rFonts w:ascii="Times New Roman" w:eastAsia="Times New Roman" w:hAnsi="Times New Roman" w:cs="Times New Roman"/>
          <w:b/>
          <w:color w:val="010A15"/>
          <w:sz w:val="28"/>
          <w:szCs w:val="28"/>
        </w:rPr>
        <w:t>Ninh</w:t>
      </w:r>
      <w:r w:rsidRPr="003448F3">
        <w:rPr>
          <w:rFonts w:ascii="Times New Roman" w:eastAsia="Times New Roman" w:hAnsi="Times New Roman" w:cs="Times New Roman"/>
          <w:b/>
          <w:color w:val="010A15"/>
          <w:sz w:val="28"/>
          <w:szCs w:val="28"/>
        </w:rPr>
        <w:t xml:space="preserve"> :</w:t>
      </w:r>
      <w:proofErr w:type="gramEnd"/>
    </w:p>
    <w:p w:rsidR="003448F3" w:rsidRPr="00BC29AF" w:rsidRDefault="00BC29AF" w:rsidP="005D2BF9">
      <w:pPr>
        <w:spacing w:after="120" w:line="240" w:lineRule="auto"/>
        <w:rPr>
          <w:rFonts w:ascii="Times New Roman" w:hAnsi="Times New Roman" w:cs="Times New Roman"/>
          <w:sz w:val="28"/>
          <w:szCs w:val="28"/>
        </w:rPr>
      </w:pPr>
      <w:r>
        <w:rPr>
          <w:rFonts w:ascii="Times New Roman" w:eastAsia="Times New Roman" w:hAnsi="Times New Roman" w:cs="Times New Roman"/>
          <w:bCs/>
          <w:color w:val="010A15"/>
          <w:sz w:val="28"/>
          <w:szCs w:val="28"/>
        </w:rPr>
        <w:t xml:space="preserve">1/ </w:t>
      </w:r>
      <w:r w:rsidR="003448F3" w:rsidRPr="003448F3">
        <w:rPr>
          <w:rFonts w:ascii="Times New Roman" w:eastAsia="Times New Roman" w:hAnsi="Times New Roman" w:cs="Times New Roman"/>
          <w:bCs/>
          <w:color w:val="010A15"/>
          <w:sz w:val="28"/>
          <w:szCs w:val="28"/>
        </w:rPr>
        <w:t>Nêu vị trí địa lí</w:t>
      </w:r>
      <w:r w:rsidR="003448F3" w:rsidRPr="00BC29AF">
        <w:rPr>
          <w:rFonts w:ascii="Times New Roman" w:hAnsi="Times New Roman" w:cs="Times New Roman"/>
          <w:sz w:val="28"/>
          <w:szCs w:val="28"/>
        </w:rPr>
        <w:t xml:space="preserve"> của tỉnh Quảng Ninh. Vị trí có thuận lợi và khó khăn gì với phát triển kinh tế - xã hội.</w:t>
      </w:r>
    </w:p>
    <w:p w:rsidR="003448F3" w:rsidRPr="00BC29AF" w:rsidRDefault="003448F3" w:rsidP="003448F3">
      <w:pPr>
        <w:rPr>
          <w:rFonts w:ascii="Times New Roman" w:hAnsi="Times New Roman" w:cs="Times New Roman"/>
          <w:i/>
          <w:sz w:val="28"/>
          <w:szCs w:val="28"/>
        </w:rPr>
      </w:pPr>
      <w:r w:rsidRPr="00BC29AF">
        <w:rPr>
          <w:rFonts w:ascii="Times New Roman" w:hAnsi="Times New Roman" w:cs="Times New Roman"/>
          <w:i/>
          <w:sz w:val="28"/>
          <w:szCs w:val="28"/>
        </w:rPr>
        <w:t xml:space="preserve">Vị trí: Quảng Ninh </w:t>
      </w:r>
      <w:r w:rsidRPr="00BC29AF">
        <w:rPr>
          <w:rFonts w:ascii="Times New Roman" w:hAnsi="Times New Roman" w:cs="Times New Roman"/>
          <w:sz w:val="28"/>
          <w:szCs w:val="28"/>
          <w:shd w:val="clear" w:color="auto" w:fill="FAFAFA"/>
          <w:lang w:val="es-ES"/>
        </w:rPr>
        <w:t xml:space="preserve">Là tỉnh biên giới, nằm ở phía Đông Bắc Việt </w:t>
      </w:r>
      <w:proofErr w:type="gramStart"/>
      <w:r w:rsidRPr="00BC29AF">
        <w:rPr>
          <w:rFonts w:ascii="Times New Roman" w:hAnsi="Times New Roman" w:cs="Times New Roman"/>
          <w:sz w:val="28"/>
          <w:szCs w:val="28"/>
          <w:shd w:val="clear" w:color="auto" w:fill="FAFAFA"/>
          <w:lang w:val="es-ES"/>
        </w:rPr>
        <w:t>Nam</w:t>
      </w:r>
      <w:r w:rsidRPr="00BC29AF">
        <w:rPr>
          <w:rFonts w:ascii="Times New Roman" w:hAnsi="Times New Roman" w:cs="Times New Roman"/>
          <w:sz w:val="28"/>
          <w:szCs w:val="28"/>
        </w:rPr>
        <w:t xml:space="preserve"> .</w:t>
      </w:r>
      <w:proofErr w:type="gramEnd"/>
    </w:p>
    <w:p w:rsidR="003448F3" w:rsidRPr="00BC29AF" w:rsidRDefault="003448F3" w:rsidP="003448F3">
      <w:pPr>
        <w:rPr>
          <w:rFonts w:ascii="Times New Roman" w:hAnsi="Times New Roman" w:cs="Times New Roman"/>
          <w:sz w:val="28"/>
          <w:szCs w:val="28"/>
          <w:lang w:val="nl-NL"/>
        </w:rPr>
      </w:pPr>
      <w:r w:rsidRPr="00BC29AF">
        <w:rPr>
          <w:rFonts w:ascii="Times New Roman" w:hAnsi="Times New Roman" w:cs="Times New Roman"/>
          <w:sz w:val="28"/>
          <w:szCs w:val="28"/>
          <w:lang w:val="nl-NL"/>
        </w:rPr>
        <w:t>+ Bắc: Giáp Trung Quốc</w:t>
      </w:r>
    </w:p>
    <w:p w:rsidR="003448F3" w:rsidRPr="00BC29AF" w:rsidRDefault="003448F3" w:rsidP="003448F3">
      <w:pPr>
        <w:rPr>
          <w:rFonts w:ascii="Times New Roman" w:hAnsi="Times New Roman" w:cs="Times New Roman"/>
          <w:sz w:val="28"/>
          <w:szCs w:val="28"/>
          <w:lang w:val="nl-NL"/>
        </w:rPr>
      </w:pPr>
      <w:r w:rsidRPr="00BC29AF">
        <w:rPr>
          <w:rFonts w:ascii="Times New Roman" w:hAnsi="Times New Roman" w:cs="Times New Roman"/>
          <w:sz w:val="28"/>
          <w:szCs w:val="28"/>
          <w:lang w:val="nl-NL"/>
        </w:rPr>
        <w:t xml:space="preserve"> + Nam: Giáp Hải Dương, Hải Phòng</w:t>
      </w:r>
    </w:p>
    <w:p w:rsidR="003448F3" w:rsidRPr="00BC29AF" w:rsidRDefault="003448F3" w:rsidP="003448F3">
      <w:pPr>
        <w:rPr>
          <w:rFonts w:ascii="Times New Roman" w:hAnsi="Times New Roman" w:cs="Times New Roman"/>
          <w:sz w:val="28"/>
          <w:szCs w:val="28"/>
          <w:lang w:val="nl-NL"/>
        </w:rPr>
      </w:pPr>
      <w:r w:rsidRPr="00BC29AF">
        <w:rPr>
          <w:rFonts w:ascii="Times New Roman" w:hAnsi="Times New Roman" w:cs="Times New Roman"/>
          <w:sz w:val="28"/>
          <w:szCs w:val="28"/>
          <w:lang w:val="nl-NL"/>
        </w:rPr>
        <w:t xml:space="preserve"> + Tây: Giáp Lạng Sơn, Bắc Giang</w:t>
      </w:r>
    </w:p>
    <w:p w:rsidR="003448F3" w:rsidRPr="00BC29AF" w:rsidRDefault="003448F3" w:rsidP="003448F3">
      <w:pPr>
        <w:rPr>
          <w:rFonts w:ascii="Times New Roman" w:hAnsi="Times New Roman" w:cs="Times New Roman"/>
          <w:sz w:val="28"/>
          <w:szCs w:val="28"/>
          <w:lang w:val="nl-NL"/>
        </w:rPr>
      </w:pPr>
      <w:r w:rsidRPr="00BC29AF">
        <w:rPr>
          <w:rFonts w:ascii="Times New Roman" w:hAnsi="Times New Roman" w:cs="Times New Roman"/>
          <w:sz w:val="28"/>
          <w:szCs w:val="28"/>
          <w:lang w:val="nl-NL"/>
        </w:rPr>
        <w:t xml:space="preserve"> + Đông: Giáp vịnh Bắc Bộ</w:t>
      </w:r>
    </w:p>
    <w:p w:rsidR="003448F3" w:rsidRPr="00BC29AF" w:rsidRDefault="003448F3" w:rsidP="003448F3">
      <w:pPr>
        <w:spacing w:after="0"/>
        <w:jc w:val="both"/>
        <w:rPr>
          <w:rFonts w:ascii="Times New Roman" w:hAnsi="Times New Roman" w:cs="Times New Roman"/>
          <w:sz w:val="28"/>
          <w:szCs w:val="28"/>
        </w:rPr>
      </w:pPr>
      <w:r w:rsidRPr="00BC29AF">
        <w:rPr>
          <w:rFonts w:ascii="Times New Roman" w:hAnsi="Times New Roman" w:cs="Times New Roman"/>
          <w:sz w:val="28"/>
          <w:szCs w:val="28"/>
        </w:rPr>
        <w:t>* Về tự nhiên, HS cần nêu được những thuận lợi và khó khăn về:</w:t>
      </w:r>
    </w:p>
    <w:p w:rsidR="00D67DFF" w:rsidRDefault="003448F3">
      <w:pPr>
        <w:rPr>
          <w:rFonts w:ascii="Times New Roman" w:hAnsi="Times New Roman" w:cs="Times New Roman"/>
          <w:sz w:val="28"/>
          <w:szCs w:val="28"/>
          <w:lang w:val="es-ES"/>
        </w:rPr>
      </w:pPr>
      <w:r w:rsidRPr="00BC29AF">
        <w:rPr>
          <w:rFonts w:ascii="Times New Roman" w:hAnsi="Times New Roman" w:cs="Times New Roman"/>
          <w:sz w:val="28"/>
          <w:szCs w:val="28"/>
        </w:rPr>
        <w:t>- Vị trí địa lí.</w:t>
      </w:r>
      <w:r w:rsidRPr="00BC29AF">
        <w:rPr>
          <w:rFonts w:ascii="Times New Roman" w:hAnsi="Times New Roman" w:cs="Times New Roman"/>
          <w:sz w:val="28"/>
          <w:szCs w:val="28"/>
          <w:lang w:val="es-ES"/>
        </w:rPr>
        <w:t xml:space="preserve"> Vị trí có lợi thế to lớn về thị trường, dễ dàng giao lưu kinh tế trong nước và quốc tế. Vấn đề an ninh quốc phòng hết sức quan trọng…</w:t>
      </w:r>
      <w:proofErr w:type="gramStart"/>
      <w:r w:rsidRPr="00BC29AF">
        <w:rPr>
          <w:rFonts w:ascii="Times New Roman" w:hAnsi="Times New Roman" w:cs="Times New Roman"/>
          <w:sz w:val="28"/>
          <w:szCs w:val="28"/>
          <w:lang w:val="es-ES"/>
        </w:rPr>
        <w:t>…….</w:t>
      </w:r>
      <w:proofErr w:type="gramEnd"/>
      <w:r w:rsidRPr="00BC29AF">
        <w:rPr>
          <w:rFonts w:ascii="Times New Roman" w:hAnsi="Times New Roman" w:cs="Times New Roman"/>
          <w:sz w:val="28"/>
          <w:szCs w:val="28"/>
          <w:lang w:val="es-ES"/>
        </w:rPr>
        <w:t>.</w:t>
      </w:r>
    </w:p>
    <w:p w:rsidR="00D67DFF" w:rsidRPr="00D67DFF" w:rsidRDefault="00D67DFF" w:rsidP="00D67DFF">
      <w:pPr>
        <w:rPr>
          <w:rFonts w:ascii="Times New Roman" w:hAnsi="Times New Roman" w:cs="Times New Roman"/>
          <w:b/>
          <w:sz w:val="28"/>
          <w:szCs w:val="28"/>
        </w:rPr>
      </w:pPr>
      <w:proofErr w:type="gramStart"/>
      <w:r w:rsidRPr="00D67DFF">
        <w:rPr>
          <w:rFonts w:ascii="Times New Roman" w:hAnsi="Times New Roman" w:cs="Times New Roman"/>
          <w:b/>
          <w:sz w:val="28"/>
          <w:szCs w:val="28"/>
        </w:rPr>
        <w:t>IV .</w:t>
      </w:r>
      <w:proofErr w:type="gramEnd"/>
      <w:r w:rsidR="0094725D">
        <w:rPr>
          <w:rFonts w:ascii="Times New Roman" w:hAnsi="Times New Roman" w:cs="Times New Roman"/>
          <w:b/>
          <w:sz w:val="28"/>
          <w:szCs w:val="28"/>
        </w:rPr>
        <w:t xml:space="preserve"> Ôn</w:t>
      </w:r>
      <w:r w:rsidRPr="00D67DFF">
        <w:rPr>
          <w:rFonts w:ascii="Times New Roman" w:hAnsi="Times New Roman" w:cs="Times New Roman"/>
          <w:b/>
          <w:sz w:val="28"/>
          <w:szCs w:val="28"/>
        </w:rPr>
        <w:t xml:space="preserve"> lại cách vẽ biểu đồ. Nhận xét và kỹ năng đọc Atlat</w:t>
      </w:r>
    </w:p>
    <w:p w:rsidR="0063676E" w:rsidRPr="00D67DFF" w:rsidRDefault="0063676E" w:rsidP="00D67DFF">
      <w:pPr>
        <w:rPr>
          <w:rFonts w:ascii="Times New Roman" w:hAnsi="Times New Roman" w:cs="Times New Roman"/>
          <w:sz w:val="28"/>
          <w:szCs w:val="28"/>
          <w:lang w:val="es-ES"/>
        </w:rPr>
      </w:pPr>
    </w:p>
    <w:sectPr w:rsidR="0063676E" w:rsidRPr="00D67DFF" w:rsidSect="00E527A6">
      <w:pgSz w:w="11907" w:h="16840" w:code="9"/>
      <w:pgMar w:top="851" w:right="964"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0E1"/>
    <w:multiLevelType w:val="multilevel"/>
    <w:tmpl w:val="6DD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72866"/>
    <w:multiLevelType w:val="multilevel"/>
    <w:tmpl w:val="1E2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160B3"/>
    <w:multiLevelType w:val="multilevel"/>
    <w:tmpl w:val="D6844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E5252"/>
    <w:multiLevelType w:val="multilevel"/>
    <w:tmpl w:val="AB98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95B05"/>
    <w:multiLevelType w:val="multilevel"/>
    <w:tmpl w:val="144CF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A114A"/>
    <w:multiLevelType w:val="multilevel"/>
    <w:tmpl w:val="D96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D6974"/>
    <w:multiLevelType w:val="multilevel"/>
    <w:tmpl w:val="A1E4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A5E25"/>
    <w:multiLevelType w:val="multilevel"/>
    <w:tmpl w:val="1B84F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06A2A"/>
    <w:multiLevelType w:val="multilevel"/>
    <w:tmpl w:val="5676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03C37"/>
    <w:multiLevelType w:val="multilevel"/>
    <w:tmpl w:val="B556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9299F"/>
    <w:multiLevelType w:val="hybridMultilevel"/>
    <w:tmpl w:val="074AE5D2"/>
    <w:lvl w:ilvl="0" w:tplc="D2A0D594">
      <w:start w:val="1"/>
      <w:numFmt w:val="upperLetter"/>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1" w15:restartNumberingAfterBreak="0">
    <w:nsid w:val="38BD7306"/>
    <w:multiLevelType w:val="multilevel"/>
    <w:tmpl w:val="EE84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253AE"/>
    <w:multiLevelType w:val="hybridMultilevel"/>
    <w:tmpl w:val="06A42800"/>
    <w:lvl w:ilvl="0" w:tplc="FCA00CCC">
      <w:start w:val="2"/>
      <w:numFmt w:val="decimal"/>
      <w:lvlText w:val="%1."/>
      <w:lvlJc w:val="left"/>
      <w:pPr>
        <w:tabs>
          <w:tab w:val="num" w:pos="720"/>
        </w:tabs>
        <w:ind w:left="720" w:hanging="360"/>
      </w:pPr>
    </w:lvl>
    <w:lvl w:ilvl="1" w:tplc="70E6B994">
      <w:start w:val="1"/>
      <w:numFmt w:val="bullet"/>
      <w:lvlText w:val=""/>
      <w:lvlJc w:val="left"/>
      <w:pPr>
        <w:tabs>
          <w:tab w:val="num" w:pos="1440"/>
        </w:tabs>
        <w:ind w:left="1440" w:hanging="360"/>
      </w:pPr>
      <w:rPr>
        <w:rFonts w:ascii="Symbol" w:hAnsi="Symbol" w:hint="default"/>
        <w:sz w:val="20"/>
      </w:rPr>
    </w:lvl>
    <w:lvl w:ilvl="2" w:tplc="F300D544" w:tentative="1">
      <w:start w:val="1"/>
      <w:numFmt w:val="lowerLetter"/>
      <w:lvlText w:val="%3."/>
      <w:lvlJc w:val="left"/>
      <w:pPr>
        <w:tabs>
          <w:tab w:val="num" w:pos="2160"/>
        </w:tabs>
        <w:ind w:left="2160" w:hanging="360"/>
      </w:pPr>
    </w:lvl>
    <w:lvl w:ilvl="3" w:tplc="405EAC5C" w:tentative="1">
      <w:start w:val="1"/>
      <w:numFmt w:val="lowerLetter"/>
      <w:lvlText w:val="%4."/>
      <w:lvlJc w:val="left"/>
      <w:pPr>
        <w:tabs>
          <w:tab w:val="num" w:pos="2880"/>
        </w:tabs>
        <w:ind w:left="2880" w:hanging="360"/>
      </w:pPr>
    </w:lvl>
    <w:lvl w:ilvl="4" w:tplc="BB402CA0" w:tentative="1">
      <w:start w:val="1"/>
      <w:numFmt w:val="lowerLetter"/>
      <w:lvlText w:val="%5."/>
      <w:lvlJc w:val="left"/>
      <w:pPr>
        <w:tabs>
          <w:tab w:val="num" w:pos="3600"/>
        </w:tabs>
        <w:ind w:left="3600" w:hanging="360"/>
      </w:pPr>
    </w:lvl>
    <w:lvl w:ilvl="5" w:tplc="4A68D68E" w:tentative="1">
      <w:start w:val="1"/>
      <w:numFmt w:val="lowerLetter"/>
      <w:lvlText w:val="%6."/>
      <w:lvlJc w:val="left"/>
      <w:pPr>
        <w:tabs>
          <w:tab w:val="num" w:pos="4320"/>
        </w:tabs>
        <w:ind w:left="4320" w:hanging="360"/>
      </w:pPr>
    </w:lvl>
    <w:lvl w:ilvl="6" w:tplc="960E00D8" w:tentative="1">
      <w:start w:val="1"/>
      <w:numFmt w:val="lowerLetter"/>
      <w:lvlText w:val="%7."/>
      <w:lvlJc w:val="left"/>
      <w:pPr>
        <w:tabs>
          <w:tab w:val="num" w:pos="5040"/>
        </w:tabs>
        <w:ind w:left="5040" w:hanging="360"/>
      </w:pPr>
    </w:lvl>
    <w:lvl w:ilvl="7" w:tplc="C39CE2A6" w:tentative="1">
      <w:start w:val="1"/>
      <w:numFmt w:val="lowerLetter"/>
      <w:lvlText w:val="%8."/>
      <w:lvlJc w:val="left"/>
      <w:pPr>
        <w:tabs>
          <w:tab w:val="num" w:pos="5760"/>
        </w:tabs>
        <w:ind w:left="5760" w:hanging="360"/>
      </w:pPr>
    </w:lvl>
    <w:lvl w:ilvl="8" w:tplc="AE487E10" w:tentative="1">
      <w:start w:val="1"/>
      <w:numFmt w:val="lowerLetter"/>
      <w:lvlText w:val="%9."/>
      <w:lvlJc w:val="left"/>
      <w:pPr>
        <w:tabs>
          <w:tab w:val="num" w:pos="6480"/>
        </w:tabs>
        <w:ind w:left="6480" w:hanging="360"/>
      </w:pPr>
    </w:lvl>
  </w:abstractNum>
  <w:abstractNum w:abstractNumId="13" w15:restartNumberingAfterBreak="0">
    <w:nsid w:val="495B71B6"/>
    <w:multiLevelType w:val="multilevel"/>
    <w:tmpl w:val="5BA6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96FEC"/>
    <w:multiLevelType w:val="multilevel"/>
    <w:tmpl w:val="11D8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234FC"/>
    <w:multiLevelType w:val="multilevel"/>
    <w:tmpl w:val="F0E42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890624C"/>
    <w:multiLevelType w:val="multilevel"/>
    <w:tmpl w:val="7CD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1F25C7"/>
    <w:multiLevelType w:val="multilevel"/>
    <w:tmpl w:val="08BEC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65A7C"/>
    <w:multiLevelType w:val="multilevel"/>
    <w:tmpl w:val="2E40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C000C4"/>
    <w:multiLevelType w:val="multilevel"/>
    <w:tmpl w:val="2C88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A1CEE"/>
    <w:multiLevelType w:val="multilevel"/>
    <w:tmpl w:val="3FDA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3579EF"/>
    <w:multiLevelType w:val="multilevel"/>
    <w:tmpl w:val="C770AEA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lvlOverride w:ilvl="0">
      <w:lvl w:ilvl="0">
        <w:numFmt w:val="decimal"/>
        <w:lvlText w:val="%1."/>
        <w:lvlJc w:val="left"/>
      </w:lvl>
    </w:lvlOverride>
  </w:num>
  <w:num w:numId="2">
    <w:abstractNumId w:val="21"/>
    <w:lvlOverride w:ilvl="0">
      <w:lvl w:ilvl="0">
        <w:numFmt w:val="decimal"/>
        <w:lvlText w:val="%1."/>
        <w:lvlJc w:val="left"/>
      </w:lvl>
    </w:lvlOverride>
    <w:lvlOverride w:ilvl="1">
      <w:lvl w:ilvl="1">
        <w:numFmt w:val="decimal"/>
        <w:lvlText w:val="%2."/>
        <w:lvlJc w:val="left"/>
      </w:lvl>
    </w:lvlOverride>
  </w:num>
  <w:num w:numId="3">
    <w:abstractNumId w:val="2"/>
  </w:num>
  <w:num w:numId="4">
    <w:abstractNumId w:val="12"/>
  </w:num>
  <w:num w:numId="5">
    <w:abstractNumId w:val="12"/>
    <w:lvlOverride w:ilvl="1">
      <w:lvl w:ilvl="1" w:tplc="70E6B994">
        <w:numFmt w:val="decimal"/>
        <w:lvlText w:val="%2."/>
        <w:lvlJc w:val="left"/>
      </w:lvl>
    </w:lvlOverride>
  </w:num>
  <w:num w:numId="6">
    <w:abstractNumId w:val="18"/>
  </w:num>
  <w:num w:numId="7">
    <w:abstractNumId w:val="6"/>
  </w:num>
  <w:num w:numId="8">
    <w:abstractNumId w:val="19"/>
  </w:num>
  <w:num w:numId="9">
    <w:abstractNumId w:val="17"/>
  </w:num>
  <w:num w:numId="10">
    <w:abstractNumId w:val="9"/>
  </w:num>
  <w:num w:numId="11">
    <w:abstractNumId w:val="8"/>
  </w:num>
  <w:num w:numId="12">
    <w:abstractNumId w:val="7"/>
  </w:num>
  <w:num w:numId="13">
    <w:abstractNumId w:val="0"/>
  </w:num>
  <w:num w:numId="14">
    <w:abstractNumId w:val="4"/>
  </w:num>
  <w:num w:numId="15">
    <w:abstractNumId w:val="1"/>
  </w:num>
  <w:num w:numId="16">
    <w:abstractNumId w:val="14"/>
  </w:num>
  <w:num w:numId="17">
    <w:abstractNumId w:val="15"/>
    <w:lvlOverride w:ilvl="0">
      <w:lvl w:ilvl="0">
        <w:numFmt w:val="decimal"/>
        <w:lvlText w:val="%1."/>
        <w:lvlJc w:val="left"/>
      </w:lvl>
    </w:lvlOverride>
  </w:num>
  <w:num w:numId="18">
    <w:abstractNumId w:val="13"/>
  </w:num>
  <w:num w:numId="19">
    <w:abstractNumId w:val="16"/>
  </w:num>
  <w:num w:numId="20">
    <w:abstractNumId w:val="11"/>
  </w:num>
  <w:num w:numId="21">
    <w:abstractNumId w:val="3"/>
  </w:num>
  <w:num w:numId="22">
    <w:abstractNumId w:val="20"/>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448F3"/>
    <w:rsid w:val="000D2024"/>
    <w:rsid w:val="002636D7"/>
    <w:rsid w:val="003448F3"/>
    <w:rsid w:val="005648A2"/>
    <w:rsid w:val="005D2BF9"/>
    <w:rsid w:val="0063676E"/>
    <w:rsid w:val="00645EA5"/>
    <w:rsid w:val="008C6E82"/>
    <w:rsid w:val="0094725D"/>
    <w:rsid w:val="00BC29AF"/>
    <w:rsid w:val="00D67DFF"/>
    <w:rsid w:val="00E527A6"/>
    <w:rsid w:val="00F4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713B"/>
  <w15:docId w15:val="{1BAAC00A-6EB6-48CD-A30C-C84D2D00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8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1278"/>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4775">
      <w:bodyDiv w:val="1"/>
      <w:marLeft w:val="0"/>
      <w:marRight w:val="0"/>
      <w:marTop w:val="0"/>
      <w:marBottom w:val="0"/>
      <w:divBdr>
        <w:top w:val="none" w:sz="0" w:space="0" w:color="auto"/>
        <w:left w:val="none" w:sz="0" w:space="0" w:color="auto"/>
        <w:bottom w:val="none" w:sz="0" w:space="0" w:color="auto"/>
        <w:right w:val="none" w:sz="0" w:space="0" w:color="auto"/>
      </w:divBdr>
    </w:div>
    <w:div w:id="14443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2021-04-23T08:19:00Z</dcterms:created>
  <dcterms:modified xsi:type="dcterms:W3CDTF">2024-04-15T14:27:00Z</dcterms:modified>
</cp:coreProperties>
</file>